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E8" w:rsidRPr="00EE73A2" w:rsidRDefault="00221768" w:rsidP="003A336D">
      <w:pPr>
        <w:jc w:val="cente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_x0000_s1051" type="#_x0000_t202" style="position:absolute;left:0;text-align:left;margin-left:14.25pt;margin-top:-7.85pt;width:76.4pt;height:60.75pt;z-index:251658752" stroked="f">
            <v:textbox style="mso-next-textbox:#_x0000_s1051">
              <w:txbxContent>
                <w:p w:rsidR="00592704" w:rsidRPr="008C60E8" w:rsidRDefault="00592704"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Pr>
          <w:rFonts w:ascii="Times New Roman" w:hAnsi="Times New Roman"/>
          <w:b/>
          <w:noProof/>
        </w:rPr>
        <w:pict>
          <v:shape id="_x0000_s1050" type="#_x0000_t202" style="position:absolute;left:0;text-align:left;margin-left:-90.95pt;margin-top:-7.85pt;width:468pt;height:60.75pt;z-index:251657728" stroked="f">
            <v:textbox style="mso-next-textbox:#_x0000_s1050">
              <w:txbxContent>
                <w:p w:rsidR="00592704" w:rsidRDefault="00B3129F" w:rsidP="008C60E8">
                  <w:pPr>
                    <w:jc w:val="center"/>
                    <w:rPr>
                      <w:rFonts w:ascii="Arial Narrow" w:hAnsi="Arial Narrow"/>
                    </w:rPr>
                  </w:pPr>
                  <w:r>
                    <w:rPr>
                      <w:rFonts w:ascii="Arial Narrow" w:hAnsi="Arial Narrow"/>
                      <w:b/>
                      <w:sz w:val="32"/>
                      <w:szCs w:val="32"/>
                    </w:rPr>
                    <w:t>Minutes</w:t>
                  </w:r>
                  <w:r w:rsidR="00592704">
                    <w:rPr>
                      <w:rFonts w:ascii="Arial Narrow" w:hAnsi="Arial Narrow"/>
                      <w:b/>
                      <w:sz w:val="32"/>
                      <w:szCs w:val="32"/>
                    </w:rPr>
                    <w:br/>
                  </w:r>
                  <w:r w:rsidR="00592704">
                    <w:rPr>
                      <w:rFonts w:ascii="Arial Narrow" w:hAnsi="Arial Narrow"/>
                    </w:rPr>
                    <w:t>November 28, 2:00 – 3:30 pm</w:t>
                  </w:r>
                  <w:r w:rsidR="00592704">
                    <w:rPr>
                      <w:rFonts w:ascii="Arial Narrow" w:hAnsi="Arial Narrow"/>
                      <w:b/>
                      <w:sz w:val="32"/>
                      <w:szCs w:val="32"/>
                    </w:rPr>
                    <w:br/>
                  </w:r>
                  <w:r w:rsidR="00592704">
                    <w:rPr>
                      <w:rFonts w:ascii="Arial Narrow" w:hAnsi="Arial Narrow"/>
                    </w:rPr>
                    <w:t>124 Administrative Building III</w:t>
                  </w:r>
                </w:p>
                <w:p w:rsidR="00592704" w:rsidRPr="008C60E8" w:rsidRDefault="00592704" w:rsidP="008C60E8">
                  <w:pPr>
                    <w:jc w:val="center"/>
                    <w:rPr>
                      <w:rFonts w:ascii="Arial Narrow" w:hAnsi="Arial Narrow"/>
                      <w:b/>
                      <w:sz w:val="32"/>
                      <w:szCs w:val="32"/>
                    </w:rPr>
                  </w:pPr>
                </w:p>
              </w:txbxContent>
            </v:textbox>
          </v:shape>
        </w:pict>
      </w:r>
    </w:p>
    <w:p w:rsidR="008C60E8" w:rsidRPr="00EE73A2" w:rsidRDefault="008C60E8" w:rsidP="008C60E8">
      <w:pPr>
        <w:jc w:val="center"/>
        <w:rPr>
          <w:rFonts w:ascii="Times New Roman" w:hAnsi="Times New Roman"/>
          <w:i/>
          <w:sz w:val="26"/>
          <w:szCs w:val="26"/>
        </w:rPr>
      </w:pPr>
    </w:p>
    <w:p w:rsidR="000E4685" w:rsidRPr="00592704" w:rsidRDefault="00221768" w:rsidP="00592704">
      <w:pPr>
        <w:jc w:val="center"/>
        <w:rPr>
          <w:rFonts w:ascii="Times New Roman" w:hAnsi="Times New Roman"/>
          <w:i/>
          <w:sz w:val="20"/>
          <w:szCs w:val="20"/>
        </w:rPr>
      </w:pPr>
      <w:r w:rsidRPr="00221768">
        <w:rPr>
          <w:rFonts w:ascii="Times New Roman" w:hAnsi="Times New Roman"/>
          <w:b/>
          <w:noProof/>
        </w:rPr>
        <w:pict>
          <v:line id="_x0000_s1026" style="position:absolute;left:0;text-align:left;z-index:251656704" from="-99.1pt,11.4pt" to="368.9pt,11.4pt" strokeweight="4.5pt">
            <v:stroke linestyle="thickThin"/>
          </v:line>
        </w:pict>
      </w:r>
    </w:p>
    <w:p w:rsidR="00B3129F" w:rsidRDefault="00B3129F" w:rsidP="00F454DC">
      <w:pPr>
        <w:spacing w:after="0"/>
        <w:ind w:left="360"/>
        <w:rPr>
          <w:rFonts w:ascii="Times New Roman" w:hAnsi="Times New Roman"/>
        </w:rPr>
      </w:pPr>
      <w:r>
        <w:rPr>
          <w:rFonts w:ascii="Times New Roman" w:hAnsi="Times New Roman"/>
        </w:rPr>
        <w:t xml:space="preserve">Attendees: Bill Winner, Walt Robinson, Brian O’Sullivan, Brian Jones, Mike Harwood, Erin Champion, Liz Bowen, Jonathan Casper, Tracy Dixon, Lisa Maune, Paul McConocha,  Lisa Johnson, Lindsay Batchelor, Sarah Ketchem, Jack Colby, </w:t>
      </w:r>
      <w:r w:rsidR="00702F2E">
        <w:rPr>
          <w:rFonts w:ascii="Times New Roman" w:hAnsi="Times New Roman"/>
        </w:rPr>
        <w:t xml:space="preserve">Jeff  Hightower, Barbara Doll, </w:t>
      </w:r>
      <w:r w:rsidRPr="00C946B8">
        <w:rPr>
          <w:rFonts w:ascii="Times New Roman" w:hAnsi="Times New Roman"/>
        </w:rPr>
        <w:t xml:space="preserve">Marshall </w:t>
      </w:r>
      <w:r w:rsidR="00C946B8" w:rsidRPr="00C946B8">
        <w:rPr>
          <w:rFonts w:ascii="Times New Roman" w:hAnsi="Times New Roman"/>
        </w:rPr>
        <w:t>Bowden</w:t>
      </w:r>
    </w:p>
    <w:p w:rsidR="00B3129F" w:rsidRDefault="00B3129F" w:rsidP="00F454DC">
      <w:pPr>
        <w:spacing w:after="0"/>
        <w:ind w:left="360"/>
        <w:rPr>
          <w:rFonts w:ascii="Times New Roman" w:hAnsi="Times New Roman"/>
        </w:rPr>
      </w:pPr>
    </w:p>
    <w:p w:rsidR="00B3129F" w:rsidRDefault="00B3129F" w:rsidP="00F454DC">
      <w:pPr>
        <w:spacing w:after="0"/>
        <w:ind w:left="360"/>
        <w:rPr>
          <w:rFonts w:ascii="Times New Roman" w:hAnsi="Times New Roman"/>
        </w:rPr>
      </w:pPr>
    </w:p>
    <w:p w:rsidR="00F454DC" w:rsidRDefault="00592704" w:rsidP="00F454DC">
      <w:pPr>
        <w:spacing w:after="0"/>
        <w:ind w:left="360"/>
        <w:rPr>
          <w:rFonts w:ascii="Times New Roman" w:hAnsi="Times New Roman"/>
        </w:rPr>
      </w:pPr>
      <w:r w:rsidRPr="00B3129F">
        <w:rPr>
          <w:rFonts w:ascii="Times New Roman" w:hAnsi="Times New Roman"/>
          <w:b/>
        </w:rPr>
        <w:t xml:space="preserve">Welcome </w:t>
      </w:r>
      <w:r>
        <w:rPr>
          <w:rFonts w:ascii="Times New Roman" w:hAnsi="Times New Roman"/>
        </w:rPr>
        <w:t xml:space="preserve"> </w:t>
      </w:r>
      <w:r w:rsidR="00F454DC">
        <w:rPr>
          <w:rFonts w:ascii="Times New Roman" w:hAnsi="Times New Roman"/>
        </w:rPr>
        <w:t xml:space="preserve">– </w:t>
      </w:r>
      <w:r>
        <w:rPr>
          <w:rFonts w:ascii="Times New Roman" w:hAnsi="Times New Roman"/>
        </w:rPr>
        <w:t xml:space="preserve"> Bill</w:t>
      </w:r>
    </w:p>
    <w:p w:rsidR="00B3129F" w:rsidRDefault="00B3129F" w:rsidP="00F454DC">
      <w:pPr>
        <w:spacing w:after="0"/>
        <w:ind w:left="360"/>
        <w:rPr>
          <w:rFonts w:ascii="Times New Roman" w:hAnsi="Times New Roman"/>
        </w:rPr>
      </w:pPr>
    </w:p>
    <w:p w:rsidR="00B3129F" w:rsidRDefault="00F454DC" w:rsidP="00B3129F">
      <w:pPr>
        <w:spacing w:after="0"/>
        <w:ind w:left="360"/>
        <w:rPr>
          <w:rFonts w:ascii="Times New Roman" w:hAnsi="Times New Roman"/>
          <w:i/>
          <w:color w:val="FF0000"/>
        </w:rPr>
      </w:pPr>
      <w:r w:rsidRPr="00B3129F">
        <w:rPr>
          <w:rFonts w:ascii="Times New Roman" w:hAnsi="Times New Roman"/>
          <w:b/>
        </w:rPr>
        <w:t>SuSTATEable</w:t>
      </w:r>
      <w:r w:rsidR="00913CD3">
        <w:rPr>
          <w:rFonts w:ascii="Times New Roman" w:hAnsi="Times New Roman"/>
          <w:i/>
        </w:rPr>
        <w:t xml:space="preserve"> </w:t>
      </w:r>
      <w:r w:rsidR="000E3A00">
        <w:rPr>
          <w:rFonts w:ascii="Times New Roman" w:hAnsi="Times New Roman"/>
          <w:i/>
          <w:color w:val="FF0000"/>
        </w:rPr>
        <w:t xml:space="preserve"> </w:t>
      </w:r>
    </w:p>
    <w:p w:rsidR="00EA0532" w:rsidRPr="00B76617" w:rsidRDefault="00EA0532" w:rsidP="00EA0532">
      <w:pPr>
        <w:spacing w:after="0"/>
        <w:ind w:left="360"/>
        <w:rPr>
          <w:rFonts w:ascii="Times New Roman" w:hAnsi="Times New Roman"/>
          <w:sz w:val="20"/>
          <w:szCs w:val="20"/>
        </w:rPr>
      </w:pPr>
      <w:proofErr w:type="spellStart"/>
      <w:r w:rsidRPr="00B76617">
        <w:rPr>
          <w:rFonts w:ascii="Times New Roman" w:hAnsi="Times New Roman"/>
          <w:sz w:val="20"/>
          <w:szCs w:val="20"/>
        </w:rPr>
        <w:t>SuSTATEable</w:t>
      </w:r>
      <w:proofErr w:type="spellEnd"/>
      <w:r w:rsidRPr="00B76617">
        <w:rPr>
          <w:rFonts w:ascii="Times New Roman" w:hAnsi="Times New Roman"/>
          <w:sz w:val="20"/>
          <w:szCs w:val="20"/>
        </w:rPr>
        <w:t xml:space="preserve"> will be a regular segment on the CEST agenda to learn about sustainability progress connected to the Sustainability Strategic Plan.</w:t>
      </w:r>
    </w:p>
    <w:p w:rsidR="00EA0532" w:rsidRDefault="00EA0532" w:rsidP="00B3129F">
      <w:pPr>
        <w:spacing w:after="0"/>
        <w:ind w:left="360"/>
        <w:rPr>
          <w:rFonts w:ascii="Times New Roman" w:hAnsi="Times New Roman"/>
        </w:rPr>
      </w:pPr>
    </w:p>
    <w:p w:rsidR="00F454DC" w:rsidRDefault="00E81E47" w:rsidP="00B3129F">
      <w:pPr>
        <w:spacing w:after="0"/>
        <w:ind w:left="360"/>
        <w:rPr>
          <w:rFonts w:ascii="Times New Roman" w:hAnsi="Times New Roman"/>
        </w:rPr>
      </w:pPr>
      <w:r>
        <w:rPr>
          <w:rFonts w:ascii="Times New Roman" w:hAnsi="Times New Roman"/>
        </w:rPr>
        <w:t>Topic: B</w:t>
      </w:r>
      <w:r w:rsidR="00416552">
        <w:rPr>
          <w:rFonts w:ascii="Times New Roman" w:hAnsi="Times New Roman"/>
        </w:rPr>
        <w:t xml:space="preserve">ehavior </w:t>
      </w:r>
      <w:r w:rsidR="00FE3656">
        <w:rPr>
          <w:rFonts w:ascii="Times New Roman" w:hAnsi="Times New Roman"/>
        </w:rPr>
        <w:t>change research and i</w:t>
      </w:r>
      <w:r w:rsidR="00592704">
        <w:rPr>
          <w:rFonts w:ascii="Times New Roman" w:hAnsi="Times New Roman"/>
        </w:rPr>
        <w:t>nfluencing</w:t>
      </w:r>
      <w:r w:rsidR="00FE3656">
        <w:rPr>
          <w:rFonts w:ascii="Times New Roman" w:hAnsi="Times New Roman"/>
        </w:rPr>
        <w:t xml:space="preserve">  “g</w:t>
      </w:r>
      <w:r w:rsidR="00416552">
        <w:rPr>
          <w:rFonts w:ascii="Times New Roman" w:hAnsi="Times New Roman"/>
        </w:rPr>
        <w:t>reener”</w:t>
      </w:r>
      <w:r w:rsidR="00FE3656">
        <w:rPr>
          <w:rFonts w:ascii="Times New Roman" w:hAnsi="Times New Roman"/>
        </w:rPr>
        <w:t xml:space="preserve">  athletics – Jonathan Casper, assistant p</w:t>
      </w:r>
      <w:r w:rsidR="00416552">
        <w:rPr>
          <w:rFonts w:ascii="Times New Roman" w:hAnsi="Times New Roman"/>
        </w:rPr>
        <w:t xml:space="preserve">rofessor, Parks, Recreation, and </w:t>
      </w:r>
      <w:r w:rsidR="00AA3427">
        <w:rPr>
          <w:rFonts w:ascii="Times New Roman" w:hAnsi="Times New Roman"/>
        </w:rPr>
        <w:t>Tourism</w:t>
      </w:r>
      <w:r w:rsidR="00416552">
        <w:rPr>
          <w:rFonts w:ascii="Times New Roman" w:hAnsi="Times New Roman"/>
        </w:rPr>
        <w:t xml:space="preserve"> Management</w:t>
      </w:r>
    </w:p>
    <w:p w:rsidR="000E3A00" w:rsidRDefault="000E3A00" w:rsidP="00B3129F">
      <w:pPr>
        <w:spacing w:after="0"/>
        <w:ind w:left="360"/>
        <w:rPr>
          <w:rFonts w:ascii="Times New Roman" w:hAnsi="Times New Roman"/>
        </w:rPr>
      </w:pPr>
    </w:p>
    <w:p w:rsidR="006146B7" w:rsidRPr="006146B7" w:rsidRDefault="000E3A00" w:rsidP="00B3129F">
      <w:pPr>
        <w:spacing w:after="0"/>
        <w:ind w:left="360"/>
        <w:rPr>
          <w:rFonts w:ascii="Times New Roman" w:hAnsi="Times New Roman"/>
        </w:rPr>
      </w:pPr>
      <w:r w:rsidRPr="006146B7">
        <w:rPr>
          <w:rFonts w:ascii="Times New Roman" w:hAnsi="Times New Roman"/>
        </w:rPr>
        <w:t>See</w:t>
      </w:r>
      <w:r w:rsidR="006146B7" w:rsidRPr="006146B7">
        <w:rPr>
          <w:rFonts w:ascii="Times New Roman" w:hAnsi="Times New Roman"/>
        </w:rPr>
        <w:t xml:space="preserve"> references documents discussed:</w:t>
      </w:r>
    </w:p>
    <w:p w:rsidR="006146B7" w:rsidRPr="006146B7" w:rsidRDefault="000E3A00" w:rsidP="006146B7">
      <w:pPr>
        <w:numPr>
          <w:ilvl w:val="0"/>
          <w:numId w:val="46"/>
        </w:numPr>
        <w:spacing w:after="0"/>
        <w:rPr>
          <w:rFonts w:ascii="Times New Roman" w:hAnsi="Times New Roman"/>
        </w:rPr>
      </w:pPr>
      <w:r w:rsidRPr="006146B7">
        <w:rPr>
          <w:rFonts w:ascii="Times New Roman" w:hAnsi="Times New Roman"/>
        </w:rPr>
        <w:t>Technical Report-</w:t>
      </w:r>
      <w:proofErr w:type="spellStart"/>
      <w:r w:rsidRPr="006146B7">
        <w:rPr>
          <w:rFonts w:ascii="Times New Roman" w:hAnsi="Times New Roman"/>
        </w:rPr>
        <w:t>Mens</w:t>
      </w:r>
      <w:proofErr w:type="spellEnd"/>
      <w:r w:rsidRPr="006146B7">
        <w:rPr>
          <w:rFonts w:ascii="Times New Roman" w:hAnsi="Times New Roman"/>
        </w:rPr>
        <w:t xml:space="preserve"> Baseball Game</w:t>
      </w:r>
    </w:p>
    <w:p w:rsidR="000E3A00" w:rsidRPr="006146B7" w:rsidRDefault="000E3A00" w:rsidP="006146B7">
      <w:pPr>
        <w:numPr>
          <w:ilvl w:val="0"/>
          <w:numId w:val="46"/>
        </w:numPr>
        <w:spacing w:after="0"/>
        <w:rPr>
          <w:rFonts w:ascii="Times New Roman" w:hAnsi="Times New Roman"/>
        </w:rPr>
      </w:pPr>
      <w:proofErr w:type="spellStart"/>
      <w:r w:rsidRPr="006146B7">
        <w:rPr>
          <w:rFonts w:ascii="Times New Roman" w:hAnsi="Times New Roman"/>
        </w:rPr>
        <w:t>WorldviewWhitepaper</w:t>
      </w:r>
      <w:proofErr w:type="spellEnd"/>
      <w:r w:rsidRPr="006146B7">
        <w:rPr>
          <w:rFonts w:ascii="Times New Roman" w:hAnsi="Times New Roman"/>
        </w:rPr>
        <w:t xml:space="preserve"> – Sheldon Group</w:t>
      </w:r>
    </w:p>
    <w:p w:rsidR="000E3A00" w:rsidRDefault="000E3A00" w:rsidP="00B3129F">
      <w:pPr>
        <w:spacing w:after="0"/>
        <w:ind w:left="360"/>
        <w:rPr>
          <w:rFonts w:ascii="Times New Roman" w:hAnsi="Times New Roman"/>
        </w:rPr>
      </w:pPr>
    </w:p>
    <w:p w:rsidR="00B3129F" w:rsidRDefault="00B3129F" w:rsidP="00B3129F">
      <w:pPr>
        <w:numPr>
          <w:ilvl w:val="0"/>
          <w:numId w:val="44"/>
        </w:numPr>
        <w:spacing w:after="0"/>
        <w:rPr>
          <w:rFonts w:ascii="Times New Roman" w:hAnsi="Times New Roman"/>
        </w:rPr>
      </w:pPr>
      <w:r>
        <w:rPr>
          <w:rFonts w:ascii="Times New Roman" w:hAnsi="Times New Roman"/>
        </w:rPr>
        <w:t>Sports Management focus</w:t>
      </w:r>
    </w:p>
    <w:p w:rsidR="00B3129F" w:rsidRDefault="003F595C" w:rsidP="00B3129F">
      <w:pPr>
        <w:numPr>
          <w:ilvl w:val="0"/>
          <w:numId w:val="44"/>
        </w:numPr>
        <w:spacing w:after="0"/>
        <w:rPr>
          <w:rFonts w:ascii="Times New Roman" w:hAnsi="Times New Roman"/>
        </w:rPr>
      </w:pPr>
      <w:r>
        <w:rPr>
          <w:rFonts w:ascii="Times New Roman" w:hAnsi="Times New Roman"/>
        </w:rPr>
        <w:t>NCAA environmental sustainability research</w:t>
      </w:r>
    </w:p>
    <w:p w:rsidR="003F595C" w:rsidRDefault="003F595C" w:rsidP="003F595C">
      <w:pPr>
        <w:numPr>
          <w:ilvl w:val="1"/>
          <w:numId w:val="44"/>
        </w:numPr>
        <w:spacing w:after="0"/>
        <w:rPr>
          <w:rFonts w:ascii="Times New Roman" w:hAnsi="Times New Roman"/>
        </w:rPr>
      </w:pPr>
      <w:r>
        <w:rPr>
          <w:rFonts w:ascii="Times New Roman" w:hAnsi="Times New Roman"/>
        </w:rPr>
        <w:t xml:space="preserve">Surveyed/interviewed division 1 </w:t>
      </w:r>
      <w:r w:rsidR="001D000F">
        <w:rPr>
          <w:rFonts w:ascii="Times New Roman" w:hAnsi="Times New Roman"/>
        </w:rPr>
        <w:t>athletic</w:t>
      </w:r>
      <w:r>
        <w:rPr>
          <w:rFonts w:ascii="Times New Roman" w:hAnsi="Times New Roman"/>
        </w:rPr>
        <w:t xml:space="preserve"> directors to determine level of sustainability in operations. Surprising results</w:t>
      </w:r>
    </w:p>
    <w:p w:rsidR="003F595C" w:rsidRDefault="003F595C" w:rsidP="003F595C">
      <w:pPr>
        <w:numPr>
          <w:ilvl w:val="2"/>
          <w:numId w:val="44"/>
        </w:numPr>
        <w:spacing w:after="0"/>
        <w:rPr>
          <w:rFonts w:ascii="Times New Roman" w:hAnsi="Times New Roman"/>
        </w:rPr>
      </w:pPr>
      <w:r>
        <w:rPr>
          <w:rFonts w:ascii="Times New Roman" w:hAnsi="Times New Roman"/>
        </w:rPr>
        <w:tab/>
        <w:t>Yes: mostly recycling, some very proactive. Textbook on results coming. In most cases Athletics department not coordinating with university</w:t>
      </w:r>
    </w:p>
    <w:p w:rsidR="003F595C" w:rsidRDefault="003F595C" w:rsidP="003F595C">
      <w:pPr>
        <w:numPr>
          <w:ilvl w:val="2"/>
          <w:numId w:val="44"/>
        </w:numPr>
        <w:spacing w:after="0"/>
        <w:rPr>
          <w:rFonts w:ascii="Times New Roman" w:hAnsi="Times New Roman"/>
        </w:rPr>
      </w:pPr>
      <w:r>
        <w:rPr>
          <w:rFonts w:ascii="Times New Roman" w:hAnsi="Times New Roman"/>
        </w:rPr>
        <w:t>Greening events to help green actual infrastructure and change behavior</w:t>
      </w:r>
    </w:p>
    <w:p w:rsidR="003F595C" w:rsidRDefault="003F595C" w:rsidP="003F595C">
      <w:pPr>
        <w:numPr>
          <w:ilvl w:val="0"/>
          <w:numId w:val="44"/>
        </w:numPr>
        <w:spacing w:after="0"/>
        <w:rPr>
          <w:rFonts w:ascii="Times New Roman" w:hAnsi="Times New Roman"/>
        </w:rPr>
      </w:pPr>
      <w:r>
        <w:rPr>
          <w:rFonts w:ascii="Times New Roman" w:hAnsi="Times New Roman"/>
        </w:rPr>
        <w:t xml:space="preserve">At NC State </w:t>
      </w:r>
    </w:p>
    <w:p w:rsidR="003F595C" w:rsidRDefault="003F595C" w:rsidP="003F595C">
      <w:pPr>
        <w:numPr>
          <w:ilvl w:val="1"/>
          <w:numId w:val="44"/>
        </w:numPr>
        <w:spacing w:after="0"/>
        <w:rPr>
          <w:rFonts w:ascii="Times New Roman" w:hAnsi="Times New Roman"/>
        </w:rPr>
      </w:pPr>
      <w:r>
        <w:rPr>
          <w:rFonts w:ascii="Times New Roman" w:hAnsi="Times New Roman"/>
        </w:rPr>
        <w:t>Trying to get sustainability into Athletics strategic plan</w:t>
      </w:r>
    </w:p>
    <w:p w:rsidR="001B7283" w:rsidRDefault="001B7283" w:rsidP="003F595C">
      <w:pPr>
        <w:numPr>
          <w:ilvl w:val="1"/>
          <w:numId w:val="44"/>
        </w:numPr>
        <w:spacing w:after="0"/>
        <w:rPr>
          <w:rFonts w:ascii="Times New Roman" w:hAnsi="Times New Roman"/>
        </w:rPr>
      </w:pPr>
      <w:r>
        <w:rPr>
          <w:rFonts w:ascii="Times New Roman" w:hAnsi="Times New Roman"/>
        </w:rPr>
        <w:t>Sustainability piece on gopack.com</w:t>
      </w:r>
    </w:p>
    <w:p w:rsidR="003F595C" w:rsidRDefault="003F595C" w:rsidP="003F595C">
      <w:pPr>
        <w:numPr>
          <w:ilvl w:val="1"/>
          <w:numId w:val="44"/>
        </w:numPr>
        <w:spacing w:after="0"/>
        <w:rPr>
          <w:rFonts w:ascii="Times New Roman" w:hAnsi="Times New Roman"/>
        </w:rPr>
      </w:pPr>
      <w:r>
        <w:rPr>
          <w:rFonts w:ascii="Times New Roman" w:hAnsi="Times New Roman"/>
        </w:rPr>
        <w:t>Trying to coordinate communications at NC State and NCAA</w:t>
      </w:r>
    </w:p>
    <w:p w:rsidR="003F595C" w:rsidRDefault="003F595C" w:rsidP="003F595C">
      <w:pPr>
        <w:numPr>
          <w:ilvl w:val="1"/>
          <w:numId w:val="44"/>
        </w:numPr>
        <w:spacing w:after="0"/>
        <w:rPr>
          <w:rFonts w:ascii="Times New Roman" w:hAnsi="Times New Roman"/>
        </w:rPr>
      </w:pPr>
      <w:r>
        <w:rPr>
          <w:rFonts w:ascii="Times New Roman" w:hAnsi="Times New Roman"/>
        </w:rPr>
        <w:t>Research on how to have students have stake in sustainability</w:t>
      </w:r>
      <w:r w:rsidR="005C6FE4">
        <w:rPr>
          <w:rFonts w:ascii="Times New Roman" w:hAnsi="Times New Roman"/>
        </w:rPr>
        <w:t xml:space="preserve"> (values, believes, norms – VBN – model)</w:t>
      </w:r>
    </w:p>
    <w:p w:rsidR="001B7283" w:rsidRDefault="001B7283" w:rsidP="003F595C">
      <w:pPr>
        <w:numPr>
          <w:ilvl w:val="1"/>
          <w:numId w:val="44"/>
        </w:numPr>
        <w:spacing w:after="0"/>
        <w:rPr>
          <w:rFonts w:ascii="Times New Roman" w:hAnsi="Times New Roman"/>
        </w:rPr>
      </w:pPr>
      <w:r>
        <w:rPr>
          <w:rFonts w:ascii="Times New Roman" w:hAnsi="Times New Roman"/>
        </w:rPr>
        <w:t xml:space="preserve">Green baseball game – surveyed </w:t>
      </w:r>
      <w:r w:rsidR="00B00A90">
        <w:rPr>
          <w:rFonts w:ascii="Times New Roman" w:hAnsi="Times New Roman"/>
        </w:rPr>
        <w:t>spectators about attitudes</w:t>
      </w:r>
      <w:r>
        <w:rPr>
          <w:rFonts w:ascii="Times New Roman" w:hAnsi="Times New Roman"/>
        </w:rPr>
        <w:t xml:space="preserve"> and expectations. Results: students and nonstudents expected sustainability at university wide level. Expect certain items (recycling, education on energy savings, transportation initiatives, etc).</w:t>
      </w:r>
      <w:r w:rsidR="00070151">
        <w:rPr>
          <w:rFonts w:ascii="Times New Roman" w:hAnsi="Times New Roman"/>
        </w:rPr>
        <w:t xml:space="preserve"> Comments from at least 20 people indicated favorable comments on NC State thinking about sustainability.</w:t>
      </w:r>
      <w:r w:rsidR="00FE28F5">
        <w:rPr>
          <w:rFonts w:ascii="Times New Roman" w:hAnsi="Times New Roman"/>
        </w:rPr>
        <w:t xml:space="preserve"> People didn’t know about greening of game until got to game. The people that knew the most visit the sustainability table. </w:t>
      </w:r>
      <w:r w:rsidR="00752EF7">
        <w:rPr>
          <w:rFonts w:ascii="Times New Roman" w:hAnsi="Times New Roman"/>
        </w:rPr>
        <w:t>Didn’t really take note of the sustainability PSA. Liked the recycling pick up after the game. Did post survey as well.</w:t>
      </w:r>
    </w:p>
    <w:p w:rsidR="00752EF7" w:rsidRDefault="00752EF7" w:rsidP="003F595C">
      <w:pPr>
        <w:numPr>
          <w:ilvl w:val="1"/>
          <w:numId w:val="44"/>
        </w:numPr>
        <w:spacing w:after="0"/>
        <w:rPr>
          <w:rFonts w:ascii="Times New Roman" w:hAnsi="Times New Roman"/>
        </w:rPr>
      </w:pPr>
      <w:r>
        <w:rPr>
          <w:rFonts w:ascii="Times New Roman" w:hAnsi="Times New Roman"/>
        </w:rPr>
        <w:lastRenderedPageBreak/>
        <w:t>Athletics can be a good showcase for sustainability. Hoping to market and communicate another event in the future. Also doing more at the game.</w:t>
      </w:r>
    </w:p>
    <w:p w:rsidR="00E30435" w:rsidRDefault="00E30435" w:rsidP="00E30435">
      <w:pPr>
        <w:numPr>
          <w:ilvl w:val="0"/>
          <w:numId w:val="44"/>
        </w:numPr>
        <w:spacing w:after="0"/>
        <w:rPr>
          <w:rFonts w:ascii="Times New Roman" w:hAnsi="Times New Roman"/>
        </w:rPr>
      </w:pPr>
      <w:r>
        <w:rPr>
          <w:rFonts w:ascii="Times New Roman" w:hAnsi="Times New Roman"/>
        </w:rPr>
        <w:t>Shelton’s Sustainability Segments – 23% actives (greenest), 33% seekers</w:t>
      </w:r>
      <w:r w:rsidR="00B00A90">
        <w:rPr>
          <w:rFonts w:ascii="Times New Roman" w:hAnsi="Times New Roman"/>
        </w:rPr>
        <w:t xml:space="preserve">, 16% </w:t>
      </w:r>
      <w:r w:rsidR="001D000F">
        <w:rPr>
          <w:rFonts w:ascii="Times New Roman" w:hAnsi="Times New Roman"/>
        </w:rPr>
        <w:t>indifferent</w:t>
      </w:r>
      <w:r>
        <w:rPr>
          <w:rFonts w:ascii="Times New Roman" w:hAnsi="Times New Roman"/>
        </w:rPr>
        <w:t>, 28% skeptics (least green)</w:t>
      </w:r>
    </w:p>
    <w:p w:rsidR="00E30435" w:rsidRDefault="00E30435" w:rsidP="00E30435">
      <w:pPr>
        <w:numPr>
          <w:ilvl w:val="1"/>
          <w:numId w:val="44"/>
        </w:numPr>
        <w:spacing w:after="0"/>
        <w:rPr>
          <w:rFonts w:ascii="Times New Roman" w:hAnsi="Times New Roman"/>
        </w:rPr>
      </w:pPr>
      <w:r>
        <w:rPr>
          <w:rFonts w:ascii="Times New Roman" w:hAnsi="Times New Roman"/>
        </w:rPr>
        <w:t>Jonathan hopes to design marketing to focus on groups as showed above</w:t>
      </w:r>
    </w:p>
    <w:p w:rsidR="00E30435" w:rsidRDefault="00E30435" w:rsidP="00E30435">
      <w:pPr>
        <w:numPr>
          <w:ilvl w:val="1"/>
          <w:numId w:val="44"/>
        </w:numPr>
        <w:spacing w:after="0"/>
        <w:rPr>
          <w:rFonts w:ascii="Times New Roman" w:hAnsi="Times New Roman"/>
        </w:rPr>
      </w:pPr>
      <w:r>
        <w:rPr>
          <w:rFonts w:ascii="Times New Roman" w:hAnsi="Times New Roman"/>
        </w:rPr>
        <w:t>Last 2 most important for Athletics</w:t>
      </w:r>
    </w:p>
    <w:p w:rsidR="00C56B2E" w:rsidRDefault="00F61524" w:rsidP="00C56B2E">
      <w:pPr>
        <w:numPr>
          <w:ilvl w:val="2"/>
          <w:numId w:val="44"/>
        </w:numPr>
        <w:spacing w:after="0"/>
        <w:rPr>
          <w:rFonts w:ascii="Times New Roman" w:hAnsi="Times New Roman"/>
        </w:rPr>
      </w:pPr>
      <w:r>
        <w:rPr>
          <w:rFonts w:ascii="Times New Roman" w:hAnsi="Times New Roman"/>
        </w:rPr>
        <w:t>For skeptics what appeals is call to duty</w:t>
      </w:r>
    </w:p>
    <w:p w:rsidR="00B00A90" w:rsidRDefault="00B00A90" w:rsidP="00C56B2E">
      <w:pPr>
        <w:numPr>
          <w:ilvl w:val="2"/>
          <w:numId w:val="44"/>
        </w:numPr>
        <w:spacing w:after="0"/>
        <w:rPr>
          <w:rFonts w:ascii="Times New Roman" w:hAnsi="Times New Roman"/>
        </w:rPr>
      </w:pPr>
      <w:r>
        <w:rPr>
          <w:rFonts w:ascii="Times New Roman" w:hAnsi="Times New Roman"/>
        </w:rPr>
        <w:t>Think most students in indifferent category. Money and personal benefit appeal most to this group.</w:t>
      </w:r>
    </w:p>
    <w:p w:rsidR="006A300E" w:rsidRDefault="00FE546E" w:rsidP="006A300E">
      <w:pPr>
        <w:numPr>
          <w:ilvl w:val="2"/>
          <w:numId w:val="44"/>
        </w:numPr>
        <w:spacing w:after="0"/>
        <w:rPr>
          <w:rFonts w:ascii="Times New Roman" w:hAnsi="Times New Roman"/>
        </w:rPr>
      </w:pPr>
      <w:r>
        <w:rPr>
          <w:rFonts w:ascii="Times New Roman" w:hAnsi="Times New Roman"/>
        </w:rPr>
        <w:t>Ohio State study looking at lower 2 tactics</w:t>
      </w:r>
      <w:r w:rsidR="00A53031">
        <w:rPr>
          <w:rFonts w:ascii="Times New Roman" w:hAnsi="Times New Roman"/>
        </w:rPr>
        <w:t xml:space="preserve"> and how effective</w:t>
      </w:r>
    </w:p>
    <w:p w:rsidR="006A300E" w:rsidRDefault="006A300E" w:rsidP="006A300E">
      <w:pPr>
        <w:spacing w:after="0"/>
        <w:ind w:left="1080"/>
        <w:rPr>
          <w:rFonts w:ascii="Times New Roman" w:hAnsi="Times New Roman"/>
        </w:rPr>
      </w:pPr>
    </w:p>
    <w:p w:rsidR="006A300E" w:rsidRDefault="006A300E" w:rsidP="000E3A00">
      <w:pPr>
        <w:spacing w:after="0"/>
        <w:ind w:left="720"/>
        <w:rPr>
          <w:rFonts w:ascii="Times New Roman" w:hAnsi="Times New Roman"/>
        </w:rPr>
      </w:pPr>
      <w:r>
        <w:rPr>
          <w:rFonts w:ascii="Times New Roman" w:hAnsi="Times New Roman"/>
        </w:rPr>
        <w:t>Question: what are other schools doing that we aren’t</w:t>
      </w:r>
    </w:p>
    <w:p w:rsidR="006A300E" w:rsidRDefault="006A300E" w:rsidP="000E3A00">
      <w:pPr>
        <w:spacing w:after="0"/>
        <w:ind w:left="720"/>
        <w:rPr>
          <w:rFonts w:ascii="Times New Roman" w:hAnsi="Times New Roman"/>
        </w:rPr>
      </w:pPr>
      <w:r>
        <w:rPr>
          <w:rFonts w:ascii="Times New Roman" w:hAnsi="Times New Roman"/>
        </w:rPr>
        <w:t xml:space="preserve">Answer: We have this documented. </w:t>
      </w:r>
      <w:r w:rsidR="001D000F">
        <w:rPr>
          <w:rFonts w:ascii="Times New Roman" w:hAnsi="Times New Roman"/>
        </w:rPr>
        <w:t>Most successful universities have coordination between university and athletics (examples: University of Nebraska, University of Colorado, and University of New Mexico)</w:t>
      </w:r>
    </w:p>
    <w:p w:rsidR="00D84431" w:rsidRDefault="00D84431" w:rsidP="000E3A00">
      <w:pPr>
        <w:spacing w:after="0"/>
        <w:ind w:left="720"/>
        <w:rPr>
          <w:rFonts w:ascii="Times New Roman" w:hAnsi="Times New Roman"/>
        </w:rPr>
      </w:pPr>
    </w:p>
    <w:p w:rsidR="00D84431" w:rsidRDefault="00D84431" w:rsidP="000E3A00">
      <w:pPr>
        <w:spacing w:after="0"/>
        <w:ind w:left="720"/>
        <w:rPr>
          <w:rFonts w:ascii="Times New Roman" w:hAnsi="Times New Roman"/>
        </w:rPr>
      </w:pPr>
      <w:r>
        <w:rPr>
          <w:rFonts w:ascii="Times New Roman" w:hAnsi="Times New Roman"/>
        </w:rPr>
        <w:t xml:space="preserve">Question: </w:t>
      </w:r>
      <w:r w:rsidR="00B800CC">
        <w:rPr>
          <w:rFonts w:ascii="Times New Roman" w:hAnsi="Times New Roman"/>
        </w:rPr>
        <w:t>How bring all groups along since all apply to NC State?</w:t>
      </w:r>
    </w:p>
    <w:p w:rsidR="00D84431" w:rsidRDefault="00D84431" w:rsidP="000E3A00">
      <w:pPr>
        <w:spacing w:after="0"/>
        <w:ind w:left="720"/>
        <w:rPr>
          <w:rFonts w:ascii="Times New Roman" w:hAnsi="Times New Roman"/>
        </w:rPr>
      </w:pPr>
      <w:r>
        <w:rPr>
          <w:rFonts w:ascii="Times New Roman" w:hAnsi="Times New Roman"/>
        </w:rPr>
        <w:t>Answer:</w:t>
      </w:r>
      <w:r w:rsidR="00B800CC">
        <w:rPr>
          <w:rFonts w:ascii="Times New Roman" w:hAnsi="Times New Roman"/>
        </w:rPr>
        <w:t xml:space="preserve"> Want to market to those involved as well as those that don’t know about sustainability programs. Need tactics to address both.</w:t>
      </w:r>
    </w:p>
    <w:p w:rsidR="00DD4A06" w:rsidRDefault="00DD4A06" w:rsidP="000E3A00">
      <w:pPr>
        <w:spacing w:after="0"/>
        <w:ind w:left="720"/>
        <w:rPr>
          <w:rFonts w:ascii="Times New Roman" w:hAnsi="Times New Roman"/>
        </w:rPr>
      </w:pPr>
    </w:p>
    <w:p w:rsidR="00DD4A06" w:rsidRDefault="00DD4A06" w:rsidP="000E3A00">
      <w:pPr>
        <w:spacing w:after="0"/>
        <w:ind w:left="720"/>
        <w:rPr>
          <w:rFonts w:ascii="Times New Roman" w:hAnsi="Times New Roman"/>
        </w:rPr>
      </w:pPr>
      <w:r>
        <w:rPr>
          <w:rFonts w:ascii="Times New Roman" w:hAnsi="Times New Roman"/>
        </w:rPr>
        <w:t>Question: Ho</w:t>
      </w:r>
      <w:r w:rsidR="008A45D3">
        <w:rPr>
          <w:rFonts w:ascii="Times New Roman" w:hAnsi="Times New Roman"/>
        </w:rPr>
        <w:t>w feel about Athletics department</w:t>
      </w:r>
      <w:r>
        <w:rPr>
          <w:rFonts w:ascii="Times New Roman" w:hAnsi="Times New Roman"/>
        </w:rPr>
        <w:t>s counting carbon footprint – include athletic events?</w:t>
      </w:r>
    </w:p>
    <w:p w:rsidR="00DD4A06" w:rsidRDefault="00DD4A06" w:rsidP="000E3A00">
      <w:pPr>
        <w:spacing w:after="0"/>
        <w:ind w:left="720"/>
        <w:rPr>
          <w:rFonts w:ascii="Times New Roman" w:hAnsi="Times New Roman"/>
        </w:rPr>
      </w:pPr>
      <w:r>
        <w:rPr>
          <w:rFonts w:ascii="Times New Roman" w:hAnsi="Times New Roman"/>
        </w:rPr>
        <w:t xml:space="preserve">Answer: Not many have included events. Yale and </w:t>
      </w:r>
      <w:r w:rsidR="00E03F22">
        <w:rPr>
          <w:rFonts w:ascii="Times New Roman" w:hAnsi="Times New Roman"/>
        </w:rPr>
        <w:t>University of</w:t>
      </w:r>
      <w:r>
        <w:rPr>
          <w:rFonts w:ascii="Times New Roman" w:hAnsi="Times New Roman"/>
        </w:rPr>
        <w:t xml:space="preserve"> Florida have. Most are looking just at Athletic </w:t>
      </w:r>
      <w:r w:rsidR="00E03F22">
        <w:rPr>
          <w:rFonts w:ascii="Times New Roman" w:hAnsi="Times New Roman"/>
        </w:rPr>
        <w:t>departments.</w:t>
      </w:r>
    </w:p>
    <w:p w:rsidR="00DD4A06" w:rsidRDefault="00DD4A06" w:rsidP="000E3A00">
      <w:pPr>
        <w:spacing w:after="0"/>
        <w:ind w:left="720"/>
        <w:rPr>
          <w:rFonts w:ascii="Times New Roman" w:hAnsi="Times New Roman"/>
        </w:rPr>
      </w:pPr>
    </w:p>
    <w:p w:rsidR="00DD4A06" w:rsidRDefault="00DD4A06" w:rsidP="000E3A00">
      <w:pPr>
        <w:spacing w:after="0"/>
        <w:ind w:left="720"/>
        <w:rPr>
          <w:rFonts w:ascii="Times New Roman" w:hAnsi="Times New Roman"/>
        </w:rPr>
      </w:pPr>
      <w:r>
        <w:rPr>
          <w:rFonts w:ascii="Times New Roman" w:hAnsi="Times New Roman"/>
        </w:rPr>
        <w:t>Question: Do you think if done survey at football game instead of baseball game, think results the same?</w:t>
      </w:r>
    </w:p>
    <w:p w:rsidR="00DD4A06" w:rsidRPr="006A300E" w:rsidRDefault="00DD4A06" w:rsidP="000E3A00">
      <w:pPr>
        <w:spacing w:after="0"/>
        <w:ind w:left="720"/>
        <w:rPr>
          <w:rFonts w:ascii="Times New Roman" w:hAnsi="Times New Roman"/>
        </w:rPr>
      </w:pPr>
      <w:r>
        <w:rPr>
          <w:rFonts w:ascii="Times New Roman" w:hAnsi="Times New Roman"/>
        </w:rPr>
        <w:t>Answer: Not sure. Awareness might have been more aware because would have</w:t>
      </w:r>
      <w:r w:rsidR="002A764E">
        <w:rPr>
          <w:rFonts w:ascii="Times New Roman" w:hAnsi="Times New Roman"/>
        </w:rPr>
        <w:t xml:space="preserve"> looked online. Think got fairly</w:t>
      </w:r>
      <w:r>
        <w:rPr>
          <w:rFonts w:ascii="Times New Roman" w:hAnsi="Times New Roman"/>
        </w:rPr>
        <w:t xml:space="preserve"> representative sample.</w:t>
      </w:r>
      <w:r w:rsidR="005F6EEF">
        <w:rPr>
          <w:rFonts w:ascii="Times New Roman" w:hAnsi="Times New Roman"/>
        </w:rPr>
        <w:t xml:space="preserve"> Plan to redo survey if do a football game.</w:t>
      </w:r>
    </w:p>
    <w:p w:rsidR="00416552" w:rsidRDefault="00416552" w:rsidP="00716A8C">
      <w:pPr>
        <w:spacing w:after="0"/>
        <w:ind w:left="2520"/>
        <w:rPr>
          <w:rFonts w:ascii="Times New Roman" w:hAnsi="Times New Roman"/>
        </w:rPr>
      </w:pPr>
    </w:p>
    <w:p w:rsidR="00416552" w:rsidRDefault="00416552" w:rsidP="00416552">
      <w:pPr>
        <w:spacing w:after="0"/>
        <w:ind w:left="2520"/>
        <w:rPr>
          <w:rFonts w:ascii="Times New Roman" w:hAnsi="Times New Roman"/>
        </w:rPr>
      </w:pPr>
    </w:p>
    <w:p w:rsidR="00B3129F" w:rsidRPr="00416552" w:rsidRDefault="00B3129F" w:rsidP="00416552">
      <w:pPr>
        <w:spacing w:after="0"/>
        <w:ind w:left="2520"/>
        <w:rPr>
          <w:rFonts w:ascii="Times New Roman" w:hAnsi="Times New Roman"/>
        </w:rPr>
      </w:pPr>
    </w:p>
    <w:p w:rsidR="000E3A00" w:rsidRDefault="00FE3656" w:rsidP="00592704">
      <w:pPr>
        <w:spacing w:after="0"/>
        <w:ind w:left="360"/>
        <w:rPr>
          <w:rFonts w:ascii="Times New Roman" w:hAnsi="Times New Roman"/>
        </w:rPr>
      </w:pPr>
      <w:r w:rsidRPr="00FE546E">
        <w:rPr>
          <w:rFonts w:ascii="Times New Roman" w:hAnsi="Times New Roman"/>
          <w:b/>
        </w:rPr>
        <w:t>Tactical plan and implementation u</w:t>
      </w:r>
      <w:r w:rsidR="00592704" w:rsidRPr="00FE546E">
        <w:rPr>
          <w:rFonts w:ascii="Times New Roman" w:hAnsi="Times New Roman"/>
          <w:b/>
        </w:rPr>
        <w:t>pdates</w:t>
      </w:r>
      <w:r w:rsidR="00592704">
        <w:rPr>
          <w:rFonts w:ascii="Times New Roman" w:hAnsi="Times New Roman"/>
        </w:rPr>
        <w:t xml:space="preserve"> – Jack  and Working Group Chairs</w:t>
      </w:r>
      <w:r w:rsidR="000E3A00">
        <w:rPr>
          <w:rFonts w:ascii="Times New Roman" w:hAnsi="Times New Roman"/>
        </w:rPr>
        <w:t xml:space="preserve"> </w:t>
      </w:r>
    </w:p>
    <w:p w:rsidR="009A66B2" w:rsidRDefault="009A66B2" w:rsidP="00592704">
      <w:pPr>
        <w:spacing w:after="0"/>
        <w:ind w:left="360"/>
        <w:rPr>
          <w:rFonts w:ascii="Times New Roman" w:hAnsi="Times New Roman"/>
        </w:rPr>
      </w:pPr>
    </w:p>
    <w:p w:rsidR="00B3129F" w:rsidRDefault="008A45D3" w:rsidP="00592704">
      <w:pPr>
        <w:spacing w:after="0"/>
        <w:ind w:left="360"/>
        <w:rPr>
          <w:rFonts w:ascii="Times New Roman" w:hAnsi="Times New Roman"/>
        </w:rPr>
      </w:pPr>
      <w:r>
        <w:rPr>
          <w:rFonts w:ascii="Times New Roman" w:hAnsi="Times New Roman"/>
        </w:rPr>
        <w:t xml:space="preserve">Sarah </w:t>
      </w:r>
      <w:r w:rsidR="00882E75">
        <w:rPr>
          <w:rFonts w:ascii="Times New Roman" w:hAnsi="Times New Roman"/>
        </w:rPr>
        <w:t>K (Waste Reduction &amp; Recycling)</w:t>
      </w:r>
      <w:r>
        <w:rPr>
          <w:rFonts w:ascii="Times New Roman" w:hAnsi="Times New Roman"/>
        </w:rPr>
        <w:t>– 2 students will be working with Sarah on tactics. One student working on food issues, another getting course credit.</w:t>
      </w:r>
      <w:r w:rsidR="009A66B2">
        <w:rPr>
          <w:rFonts w:ascii="Times New Roman" w:hAnsi="Times New Roman"/>
        </w:rPr>
        <w:t xml:space="preserve"> Hoping to make recommendations to Talley and Atrium. </w:t>
      </w:r>
      <w:r w:rsidR="00C134ED">
        <w:rPr>
          <w:rFonts w:ascii="Times New Roman" w:hAnsi="Times New Roman"/>
        </w:rPr>
        <w:t>Planning a working group meeting.</w:t>
      </w:r>
    </w:p>
    <w:p w:rsidR="00C134ED" w:rsidRDefault="00C134ED" w:rsidP="00592704">
      <w:pPr>
        <w:spacing w:after="0"/>
        <w:ind w:left="360"/>
        <w:rPr>
          <w:rFonts w:ascii="Times New Roman" w:hAnsi="Times New Roman"/>
        </w:rPr>
      </w:pPr>
    </w:p>
    <w:p w:rsidR="00C134ED" w:rsidRDefault="00C134ED" w:rsidP="00592704">
      <w:pPr>
        <w:spacing w:after="0"/>
        <w:ind w:left="360"/>
        <w:rPr>
          <w:rFonts w:ascii="Times New Roman" w:hAnsi="Times New Roman"/>
        </w:rPr>
      </w:pPr>
      <w:r>
        <w:rPr>
          <w:rFonts w:ascii="Times New Roman" w:hAnsi="Times New Roman"/>
        </w:rPr>
        <w:t xml:space="preserve">Lisa </w:t>
      </w:r>
      <w:r w:rsidR="0031518B">
        <w:rPr>
          <w:rFonts w:ascii="Times New Roman" w:hAnsi="Times New Roman"/>
        </w:rPr>
        <w:t>J</w:t>
      </w:r>
      <w:r w:rsidR="00882E75">
        <w:rPr>
          <w:rFonts w:ascii="Times New Roman" w:hAnsi="Times New Roman"/>
        </w:rPr>
        <w:t xml:space="preserve"> (Land Use)</w:t>
      </w:r>
      <w:r w:rsidR="0031518B">
        <w:rPr>
          <w:rFonts w:ascii="Times New Roman" w:hAnsi="Times New Roman"/>
        </w:rPr>
        <w:t xml:space="preserve"> </w:t>
      </w:r>
      <w:r>
        <w:rPr>
          <w:rFonts w:ascii="Times New Roman" w:hAnsi="Times New Roman"/>
        </w:rPr>
        <w:t>– Planning a working group meeting. The master plan update will start next year. Early fall kickoff.</w:t>
      </w:r>
      <w:r w:rsidR="00196395">
        <w:rPr>
          <w:rFonts w:ascii="Times New Roman" w:hAnsi="Times New Roman"/>
        </w:rPr>
        <w:t xml:space="preserve"> </w:t>
      </w:r>
      <w:r w:rsidR="001D000F">
        <w:rPr>
          <w:rFonts w:ascii="Times New Roman" w:hAnsi="Times New Roman"/>
        </w:rPr>
        <w:t>Advisory</w:t>
      </w:r>
      <w:r w:rsidR="00196395">
        <w:rPr>
          <w:rFonts w:ascii="Times New Roman" w:hAnsi="Times New Roman"/>
        </w:rPr>
        <w:t xml:space="preserve"> team and task forces identified in spring. CEST will have a lot of involvement.</w:t>
      </w:r>
      <w:r w:rsidR="00C97C96">
        <w:rPr>
          <w:rFonts w:ascii="Times New Roman" w:hAnsi="Times New Roman"/>
        </w:rPr>
        <w:t xml:space="preserve"> Space study – possible joint effort with Auburn.</w:t>
      </w:r>
    </w:p>
    <w:p w:rsidR="0031518B" w:rsidRDefault="0031518B" w:rsidP="00592704">
      <w:pPr>
        <w:spacing w:after="0"/>
        <w:ind w:left="360"/>
        <w:rPr>
          <w:rFonts w:ascii="Times New Roman" w:hAnsi="Times New Roman"/>
        </w:rPr>
      </w:pPr>
    </w:p>
    <w:p w:rsidR="0031518B" w:rsidRDefault="0031518B" w:rsidP="00592704">
      <w:pPr>
        <w:spacing w:after="0"/>
        <w:ind w:left="360"/>
        <w:rPr>
          <w:rFonts w:ascii="Times New Roman" w:hAnsi="Times New Roman"/>
        </w:rPr>
      </w:pPr>
      <w:r>
        <w:rPr>
          <w:rFonts w:ascii="Times New Roman" w:hAnsi="Times New Roman"/>
        </w:rPr>
        <w:t>Paul</w:t>
      </w:r>
      <w:r w:rsidR="00882E75">
        <w:rPr>
          <w:rFonts w:ascii="Times New Roman" w:hAnsi="Times New Roman"/>
        </w:rPr>
        <w:t xml:space="preserve"> M (Energy and Water)</w:t>
      </w:r>
      <w:r>
        <w:rPr>
          <w:rFonts w:ascii="Times New Roman" w:hAnsi="Times New Roman"/>
        </w:rPr>
        <w:t xml:space="preserve"> – had end of October working group meeting. Provided update on ener</w:t>
      </w:r>
      <w:r w:rsidR="00F10BBF">
        <w:rPr>
          <w:rFonts w:ascii="Times New Roman" w:hAnsi="Times New Roman"/>
        </w:rPr>
        <w:t>g</w:t>
      </w:r>
      <w:r>
        <w:rPr>
          <w:rFonts w:ascii="Times New Roman" w:hAnsi="Times New Roman"/>
        </w:rPr>
        <w:t>y and water trends</w:t>
      </w:r>
      <w:r w:rsidR="00F10BBF">
        <w:rPr>
          <w:rFonts w:ascii="Times New Roman" w:hAnsi="Times New Roman"/>
        </w:rPr>
        <w:t xml:space="preserve"> and projects that have happened</w:t>
      </w:r>
      <w:r>
        <w:rPr>
          <w:rFonts w:ascii="Times New Roman" w:hAnsi="Times New Roman"/>
        </w:rPr>
        <w:t>. Outcome was that one of the Environmental Science students clearly aligned each tactics with Strategic Energy and Water management plan.</w:t>
      </w:r>
    </w:p>
    <w:p w:rsidR="00F10BBF" w:rsidRDefault="00F10BBF" w:rsidP="00592704">
      <w:pPr>
        <w:spacing w:after="0"/>
        <w:ind w:left="360"/>
        <w:rPr>
          <w:rFonts w:ascii="Times New Roman" w:hAnsi="Times New Roman"/>
        </w:rPr>
      </w:pPr>
    </w:p>
    <w:p w:rsidR="00F10BBF" w:rsidRDefault="00F10BBF" w:rsidP="00592704">
      <w:pPr>
        <w:spacing w:after="0"/>
        <w:ind w:left="360"/>
        <w:rPr>
          <w:rFonts w:ascii="Times New Roman" w:hAnsi="Times New Roman"/>
        </w:rPr>
      </w:pPr>
      <w:r>
        <w:rPr>
          <w:rFonts w:ascii="Times New Roman" w:hAnsi="Times New Roman"/>
        </w:rPr>
        <w:lastRenderedPageBreak/>
        <w:t>Lisa M</w:t>
      </w:r>
      <w:r w:rsidR="00882E75">
        <w:rPr>
          <w:rFonts w:ascii="Times New Roman" w:hAnsi="Times New Roman"/>
        </w:rPr>
        <w:t xml:space="preserve"> (Buildings)</w:t>
      </w:r>
      <w:r>
        <w:rPr>
          <w:rFonts w:ascii="Times New Roman" w:hAnsi="Times New Roman"/>
        </w:rPr>
        <w:t xml:space="preserve"> – meeting scheduled for Dec. 13. </w:t>
      </w:r>
      <w:r w:rsidR="001D000F">
        <w:rPr>
          <w:rFonts w:ascii="Times New Roman" w:hAnsi="Times New Roman"/>
        </w:rPr>
        <w:t>Identified</w:t>
      </w:r>
      <w:r>
        <w:rPr>
          <w:rFonts w:ascii="Times New Roman" w:hAnsi="Times New Roman"/>
        </w:rPr>
        <w:t xml:space="preserve"> key</w:t>
      </w:r>
      <w:r w:rsidR="00121F38">
        <w:rPr>
          <w:rFonts w:ascii="Times New Roman" w:hAnsi="Times New Roman"/>
        </w:rPr>
        <w:t xml:space="preserve"> people to take on key tactics. Had to modify 2 tactics to make more </w:t>
      </w:r>
      <w:r w:rsidR="001D000F">
        <w:rPr>
          <w:rFonts w:ascii="Times New Roman" w:hAnsi="Times New Roman"/>
        </w:rPr>
        <w:t>measurable</w:t>
      </w:r>
      <w:r w:rsidR="00121F38">
        <w:rPr>
          <w:rFonts w:ascii="Times New Roman" w:hAnsi="Times New Roman"/>
        </w:rPr>
        <w:t xml:space="preserve"> and </w:t>
      </w:r>
      <w:r w:rsidR="001D000F">
        <w:rPr>
          <w:rFonts w:ascii="Times New Roman" w:hAnsi="Times New Roman"/>
        </w:rPr>
        <w:t>achievable</w:t>
      </w:r>
      <w:r w:rsidR="00121F38">
        <w:rPr>
          <w:rFonts w:ascii="Times New Roman" w:hAnsi="Times New Roman"/>
        </w:rPr>
        <w:t>. Rachel Patrick developing LEED block credits.</w:t>
      </w:r>
    </w:p>
    <w:p w:rsidR="005210C2" w:rsidRDefault="005210C2" w:rsidP="00592704">
      <w:pPr>
        <w:spacing w:after="0"/>
        <w:ind w:left="360"/>
        <w:rPr>
          <w:rFonts w:ascii="Times New Roman" w:hAnsi="Times New Roman"/>
        </w:rPr>
      </w:pPr>
    </w:p>
    <w:p w:rsidR="000E3A00" w:rsidRDefault="00406C2E" w:rsidP="00592704">
      <w:pPr>
        <w:spacing w:after="0"/>
        <w:ind w:left="360"/>
        <w:rPr>
          <w:rFonts w:ascii="Times New Roman" w:hAnsi="Times New Roman"/>
          <w:color w:val="FF0000"/>
        </w:rPr>
      </w:pPr>
      <w:r>
        <w:rPr>
          <w:rFonts w:ascii="Times New Roman" w:hAnsi="Times New Roman"/>
        </w:rPr>
        <w:t xml:space="preserve">Tracy D </w:t>
      </w:r>
      <w:r w:rsidR="00882E75">
        <w:rPr>
          <w:rFonts w:ascii="Times New Roman" w:hAnsi="Times New Roman"/>
        </w:rPr>
        <w:t xml:space="preserve"> (</w:t>
      </w:r>
      <w:r w:rsidR="000E3A00">
        <w:rPr>
          <w:rFonts w:ascii="Times New Roman" w:hAnsi="Times New Roman"/>
        </w:rPr>
        <w:t xml:space="preserve">interim </w:t>
      </w:r>
      <w:r w:rsidR="00882E75">
        <w:rPr>
          <w:rFonts w:ascii="Times New Roman" w:hAnsi="Times New Roman"/>
        </w:rPr>
        <w:t xml:space="preserve">Community and </w:t>
      </w:r>
      <w:r w:rsidR="00882E75" w:rsidRPr="000E3A00">
        <w:rPr>
          <w:rFonts w:ascii="Times New Roman" w:hAnsi="Times New Roman"/>
        </w:rPr>
        <w:t xml:space="preserve">Culture) </w:t>
      </w:r>
      <w:r w:rsidR="000E3A00" w:rsidRPr="000E3A00">
        <w:rPr>
          <w:rFonts w:ascii="Times New Roman" w:hAnsi="Times New Roman"/>
        </w:rPr>
        <w:t>–</w:t>
      </w:r>
      <w:r w:rsidRPr="000E3A00">
        <w:rPr>
          <w:rFonts w:ascii="Times New Roman" w:hAnsi="Times New Roman"/>
        </w:rPr>
        <w:t xml:space="preserve"> </w:t>
      </w:r>
      <w:r w:rsidR="000E3A00" w:rsidRPr="000E3A00">
        <w:rPr>
          <w:rFonts w:ascii="Times New Roman" w:hAnsi="Times New Roman"/>
        </w:rPr>
        <w:t xml:space="preserve"> Approaching individuals about chairing the </w:t>
      </w:r>
      <w:proofErr w:type="spellStart"/>
      <w:r w:rsidR="000E3A00" w:rsidRPr="000E3A00">
        <w:rPr>
          <w:rFonts w:ascii="Times New Roman" w:hAnsi="Times New Roman"/>
        </w:rPr>
        <w:t>Earthwise</w:t>
      </w:r>
      <w:proofErr w:type="spellEnd"/>
      <w:r w:rsidR="000E3A00" w:rsidRPr="000E3A00">
        <w:rPr>
          <w:rFonts w:ascii="Times New Roman" w:hAnsi="Times New Roman"/>
        </w:rPr>
        <w:t xml:space="preserve"> Awards to elevate program to campus awards level, rename, restructure, and include more students and faculty. Will be starting up a sub group to look at creating a sustainability policy and will be asking for a representative from each chair. With Rick Gardner as chair the Earth Day committee is moving full speed ahead</w:t>
      </w:r>
      <w:r w:rsidR="000E3A00">
        <w:rPr>
          <w:rFonts w:ascii="Times New Roman" w:hAnsi="Times New Roman"/>
          <w:color w:val="FF0000"/>
        </w:rPr>
        <w:t>.</w:t>
      </w:r>
    </w:p>
    <w:p w:rsidR="00406C2E" w:rsidRDefault="00406C2E" w:rsidP="00592704">
      <w:pPr>
        <w:spacing w:after="0"/>
        <w:ind w:left="360"/>
        <w:rPr>
          <w:rFonts w:ascii="Times New Roman" w:hAnsi="Times New Roman"/>
        </w:rPr>
      </w:pPr>
    </w:p>
    <w:p w:rsidR="00406C2E" w:rsidRDefault="00406C2E" w:rsidP="00592704">
      <w:pPr>
        <w:spacing w:after="0"/>
        <w:ind w:left="360"/>
        <w:rPr>
          <w:rFonts w:ascii="Times New Roman" w:hAnsi="Times New Roman"/>
          <w:color w:val="FF0000"/>
        </w:rPr>
      </w:pPr>
      <w:r>
        <w:rPr>
          <w:rFonts w:ascii="Times New Roman" w:hAnsi="Times New Roman"/>
        </w:rPr>
        <w:t>Brian</w:t>
      </w:r>
      <w:r w:rsidR="00B16C5C">
        <w:rPr>
          <w:rFonts w:ascii="Times New Roman" w:hAnsi="Times New Roman"/>
        </w:rPr>
        <w:t xml:space="preserve"> O</w:t>
      </w:r>
      <w:r w:rsidR="00520E1D">
        <w:rPr>
          <w:rFonts w:ascii="Times New Roman" w:hAnsi="Times New Roman"/>
        </w:rPr>
        <w:t xml:space="preserve"> (Transportation)</w:t>
      </w:r>
      <w:r>
        <w:rPr>
          <w:rFonts w:ascii="Times New Roman" w:hAnsi="Times New Roman"/>
        </w:rPr>
        <w:t xml:space="preserve"> – </w:t>
      </w:r>
      <w:r w:rsidR="00520E1D" w:rsidRPr="00B16C5C">
        <w:rPr>
          <w:rFonts w:ascii="Times New Roman" w:hAnsi="Times New Roman"/>
        </w:rPr>
        <w:t>R</w:t>
      </w:r>
      <w:r w:rsidRPr="00B16C5C">
        <w:rPr>
          <w:rFonts w:ascii="Times New Roman" w:hAnsi="Times New Roman"/>
        </w:rPr>
        <w:t>ealizing institutional barriers to some strategies. The strategies are raising the right conversations.</w:t>
      </w:r>
      <w:r w:rsidR="00520E1D" w:rsidRPr="00B16C5C">
        <w:rPr>
          <w:rFonts w:ascii="Times New Roman" w:hAnsi="Times New Roman"/>
        </w:rPr>
        <w:t xml:space="preserve"> </w:t>
      </w:r>
      <w:r w:rsidR="00702F2E" w:rsidRPr="00B16C5C">
        <w:rPr>
          <w:rFonts w:ascii="Times New Roman" w:hAnsi="Times New Roman"/>
        </w:rPr>
        <w:t xml:space="preserve"> There </w:t>
      </w:r>
      <w:r w:rsidR="00520E1D" w:rsidRPr="00B16C5C">
        <w:rPr>
          <w:rFonts w:ascii="Times New Roman" w:hAnsi="Times New Roman"/>
        </w:rPr>
        <w:t xml:space="preserve">is a consultant working on a campus mobility study (part of this is mobility between Centennial and Main campus). Bicycle and pedestrian master plan and other efforts will make alternative means of </w:t>
      </w:r>
      <w:r w:rsidR="002E03D4">
        <w:rPr>
          <w:rFonts w:ascii="Times New Roman" w:hAnsi="Times New Roman"/>
        </w:rPr>
        <w:t>transportation easier and more e</w:t>
      </w:r>
      <w:r w:rsidR="00520E1D" w:rsidRPr="00B16C5C">
        <w:rPr>
          <w:rFonts w:ascii="Times New Roman" w:hAnsi="Times New Roman"/>
        </w:rPr>
        <w:t>nticing.</w:t>
      </w:r>
    </w:p>
    <w:p w:rsidR="00B16C5C" w:rsidRDefault="00B16C5C" w:rsidP="00592704">
      <w:pPr>
        <w:spacing w:after="0"/>
        <w:ind w:left="360"/>
        <w:rPr>
          <w:rFonts w:ascii="Times New Roman" w:hAnsi="Times New Roman"/>
          <w:color w:val="FF0000"/>
        </w:rPr>
      </w:pPr>
    </w:p>
    <w:p w:rsidR="00B16C5C" w:rsidRPr="00B16C5C" w:rsidRDefault="00B16C5C" w:rsidP="00592704">
      <w:pPr>
        <w:spacing w:after="0"/>
        <w:ind w:left="360"/>
        <w:rPr>
          <w:rFonts w:ascii="Times New Roman" w:hAnsi="Times New Roman"/>
        </w:rPr>
      </w:pPr>
      <w:r w:rsidRPr="00B16C5C">
        <w:rPr>
          <w:rFonts w:ascii="Times New Roman" w:hAnsi="Times New Roman"/>
        </w:rPr>
        <w:t xml:space="preserve">Bill </w:t>
      </w:r>
      <w:r w:rsidRPr="000E3A00">
        <w:rPr>
          <w:rFonts w:ascii="Times New Roman" w:hAnsi="Times New Roman"/>
        </w:rPr>
        <w:t xml:space="preserve">W (Academics and Research) </w:t>
      </w:r>
      <w:r w:rsidR="00CE07B4" w:rsidRPr="000E3A00">
        <w:rPr>
          <w:rFonts w:ascii="Times New Roman" w:hAnsi="Times New Roman"/>
        </w:rPr>
        <w:t>–</w:t>
      </w:r>
      <w:r w:rsidRPr="000E3A00">
        <w:rPr>
          <w:rFonts w:ascii="Times New Roman" w:hAnsi="Times New Roman"/>
        </w:rPr>
        <w:t xml:space="preserve"> </w:t>
      </w:r>
      <w:r w:rsidR="002E03D4" w:rsidRPr="000E3A00">
        <w:rPr>
          <w:rFonts w:ascii="Times New Roman" w:hAnsi="Times New Roman"/>
        </w:rPr>
        <w:t>Preliminary conversations</w:t>
      </w:r>
      <w:r w:rsidR="00CE07B4" w:rsidRPr="000E3A00">
        <w:rPr>
          <w:rFonts w:ascii="Times New Roman" w:hAnsi="Times New Roman"/>
        </w:rPr>
        <w:t xml:space="preserve"> with several colleges about a sustainable energy minor. Each college could put forward courses within structure but there would be core courses such as ES 300.</w:t>
      </w:r>
      <w:r w:rsidR="002E03D4" w:rsidRPr="000E3A00">
        <w:rPr>
          <w:rFonts w:ascii="Times New Roman" w:hAnsi="Times New Roman"/>
        </w:rPr>
        <w:t xml:space="preserve"> Excited about Environmental Sciences students engaging with CEST efforts. Students from any program helping with efforts will help change the culture.</w:t>
      </w:r>
      <w:r w:rsidR="00FF5CCC" w:rsidRPr="000E3A00">
        <w:rPr>
          <w:rFonts w:ascii="Times New Roman" w:hAnsi="Times New Roman"/>
        </w:rPr>
        <w:t xml:space="preserve"> Another way to improve culture is staff giving lectures in culture.</w:t>
      </w:r>
      <w:r w:rsidR="00A16615" w:rsidRPr="000E3A00">
        <w:rPr>
          <w:rFonts w:ascii="Times New Roman" w:hAnsi="Times New Roman"/>
        </w:rPr>
        <w:t xml:space="preserve"> Paul M and Tracy D have been talking about energy production and use on campus and the campus as a case study.</w:t>
      </w:r>
    </w:p>
    <w:p w:rsidR="009A66B2" w:rsidRDefault="009A66B2" w:rsidP="00592704">
      <w:pPr>
        <w:spacing w:after="0"/>
        <w:ind w:left="360"/>
        <w:rPr>
          <w:rFonts w:ascii="Times New Roman" w:hAnsi="Times New Roman"/>
        </w:rPr>
      </w:pPr>
    </w:p>
    <w:p w:rsidR="009A66B2" w:rsidRDefault="009A66B2" w:rsidP="00592704">
      <w:pPr>
        <w:spacing w:after="0"/>
        <w:ind w:left="360"/>
        <w:rPr>
          <w:rFonts w:ascii="Times New Roman" w:hAnsi="Times New Roman"/>
        </w:rPr>
      </w:pPr>
    </w:p>
    <w:p w:rsidR="00751FC7" w:rsidRDefault="00751FC7" w:rsidP="00592704">
      <w:pPr>
        <w:spacing w:after="0"/>
        <w:ind w:left="360"/>
        <w:rPr>
          <w:rFonts w:ascii="Times New Roman" w:hAnsi="Times New Roman"/>
        </w:rPr>
      </w:pPr>
      <w:r w:rsidRPr="00FE546E">
        <w:rPr>
          <w:rFonts w:ascii="Times New Roman" w:hAnsi="Times New Roman"/>
          <w:b/>
        </w:rPr>
        <w:t>Establishing metrics</w:t>
      </w:r>
      <w:r w:rsidR="00FE3656" w:rsidRPr="00FE546E">
        <w:rPr>
          <w:rFonts w:ascii="Times New Roman" w:hAnsi="Times New Roman"/>
          <w:b/>
        </w:rPr>
        <w:t xml:space="preserve"> for tracking</w:t>
      </w:r>
      <w:r>
        <w:rPr>
          <w:rFonts w:ascii="Times New Roman" w:hAnsi="Times New Roman"/>
        </w:rPr>
        <w:t xml:space="preserve"> – Jack </w:t>
      </w:r>
    </w:p>
    <w:p w:rsidR="006146B7" w:rsidRDefault="006146B7" w:rsidP="00592704">
      <w:pPr>
        <w:spacing w:after="0"/>
        <w:ind w:left="360"/>
        <w:rPr>
          <w:rFonts w:ascii="Times New Roman" w:hAnsi="Times New Roman"/>
        </w:rPr>
      </w:pPr>
    </w:p>
    <w:p w:rsidR="00FE3656" w:rsidRDefault="00751FC7" w:rsidP="00FE3656">
      <w:pPr>
        <w:numPr>
          <w:ilvl w:val="0"/>
          <w:numId w:val="41"/>
        </w:numPr>
        <w:spacing w:after="0"/>
        <w:rPr>
          <w:rFonts w:ascii="Times New Roman" w:hAnsi="Times New Roman"/>
        </w:rPr>
      </w:pPr>
      <w:r>
        <w:rPr>
          <w:rFonts w:ascii="Times New Roman" w:hAnsi="Times New Roman"/>
        </w:rPr>
        <w:t xml:space="preserve">See proposed metrics </w:t>
      </w:r>
      <w:r w:rsidRPr="006146B7">
        <w:rPr>
          <w:rFonts w:ascii="Times New Roman" w:hAnsi="Times New Roman"/>
        </w:rPr>
        <w:t>document</w:t>
      </w:r>
      <w:r w:rsidR="006146B7" w:rsidRPr="006146B7">
        <w:rPr>
          <w:rFonts w:ascii="Times New Roman" w:hAnsi="Times New Roman"/>
        </w:rPr>
        <w:t>: “CEST metrics draft”</w:t>
      </w:r>
    </w:p>
    <w:p w:rsidR="00751FC7" w:rsidRDefault="00FE3656" w:rsidP="00FE3656">
      <w:pPr>
        <w:numPr>
          <w:ilvl w:val="0"/>
          <w:numId w:val="41"/>
        </w:numPr>
        <w:spacing w:after="0"/>
        <w:rPr>
          <w:rFonts w:ascii="Times New Roman" w:hAnsi="Times New Roman"/>
        </w:rPr>
      </w:pPr>
      <w:r>
        <w:rPr>
          <w:rFonts w:ascii="Times New Roman" w:hAnsi="Times New Roman"/>
        </w:rPr>
        <w:t xml:space="preserve">Working group chairs should plan to finalize metrics by the </w:t>
      </w:r>
      <w:r w:rsidR="00751FC7" w:rsidRPr="00FE3656">
        <w:rPr>
          <w:rFonts w:ascii="Times New Roman" w:hAnsi="Times New Roman"/>
        </w:rPr>
        <w:t xml:space="preserve"> January 18 meeting</w:t>
      </w:r>
    </w:p>
    <w:p w:rsidR="00A4712C" w:rsidRDefault="000A0CCA" w:rsidP="00FE3656">
      <w:pPr>
        <w:numPr>
          <w:ilvl w:val="0"/>
          <w:numId w:val="41"/>
        </w:numPr>
        <w:spacing w:after="0"/>
        <w:rPr>
          <w:rFonts w:ascii="Times New Roman" w:hAnsi="Times New Roman"/>
        </w:rPr>
      </w:pPr>
      <w:r>
        <w:rPr>
          <w:rFonts w:ascii="Times New Roman" w:hAnsi="Times New Roman"/>
        </w:rPr>
        <w:t>Need way to assess where we are and show progress towards strategies</w:t>
      </w:r>
      <w:r w:rsidR="00136109">
        <w:rPr>
          <w:rFonts w:ascii="Times New Roman" w:hAnsi="Times New Roman"/>
        </w:rPr>
        <w:t xml:space="preserve"> over 5 years</w:t>
      </w:r>
      <w:r>
        <w:rPr>
          <w:rFonts w:ascii="Times New Roman" w:hAnsi="Times New Roman"/>
        </w:rPr>
        <w:t>. Need to use numbers to do this.</w:t>
      </w:r>
      <w:r w:rsidR="00831BE0">
        <w:rPr>
          <w:rFonts w:ascii="Times New Roman" w:hAnsi="Times New Roman"/>
        </w:rPr>
        <w:t xml:space="preserve"> Each year NC State has reported data and now focusing on STARS program.</w:t>
      </w:r>
      <w:r w:rsidR="00B96856">
        <w:rPr>
          <w:rFonts w:ascii="Times New Roman" w:hAnsi="Times New Roman"/>
        </w:rPr>
        <w:t xml:space="preserve"> Therefore need to have right metrics in place to track focus areas.</w:t>
      </w:r>
    </w:p>
    <w:p w:rsidR="00E07009" w:rsidRDefault="00E07009" w:rsidP="00FE3656">
      <w:pPr>
        <w:numPr>
          <w:ilvl w:val="0"/>
          <w:numId w:val="41"/>
        </w:numPr>
        <w:spacing w:after="0"/>
        <w:rPr>
          <w:rFonts w:ascii="Times New Roman" w:hAnsi="Times New Roman"/>
        </w:rPr>
      </w:pPr>
      <w:r>
        <w:rPr>
          <w:rFonts w:ascii="Times New Roman" w:hAnsi="Times New Roman"/>
        </w:rPr>
        <w:t>Tracy and Lindsay provided draft metrics. Some are straightforward, others need to modify a bit more. Need to have numbers that are digestible by and meaningful for public.</w:t>
      </w:r>
    </w:p>
    <w:p w:rsidR="00E07009" w:rsidRDefault="00E07009" w:rsidP="00FE3656">
      <w:pPr>
        <w:numPr>
          <w:ilvl w:val="0"/>
          <w:numId w:val="41"/>
        </w:numPr>
        <w:spacing w:after="0"/>
        <w:rPr>
          <w:rFonts w:ascii="Times New Roman" w:hAnsi="Times New Roman"/>
        </w:rPr>
      </w:pPr>
      <w:r>
        <w:rPr>
          <w:rFonts w:ascii="Times New Roman" w:hAnsi="Times New Roman"/>
        </w:rPr>
        <w:t>Management metrics to understand what is happening to understand what is going on. Does not mean we should not have those but need to pin down metrics use for annual reporting.</w:t>
      </w:r>
    </w:p>
    <w:p w:rsidR="00B708D8" w:rsidRDefault="00E9665D" w:rsidP="00B708D8">
      <w:pPr>
        <w:numPr>
          <w:ilvl w:val="0"/>
          <w:numId w:val="41"/>
        </w:numPr>
        <w:spacing w:after="0"/>
        <w:rPr>
          <w:rFonts w:ascii="Times New Roman" w:hAnsi="Times New Roman"/>
        </w:rPr>
      </w:pPr>
      <w:r>
        <w:rPr>
          <w:rFonts w:ascii="Times New Roman" w:hAnsi="Times New Roman"/>
        </w:rPr>
        <w:t>Ask each working group chair to add to meeting agenda to pin down metrics. Look at from campus community pers</w:t>
      </w:r>
      <w:r w:rsidR="00B708D8">
        <w:rPr>
          <w:rFonts w:ascii="Times New Roman" w:hAnsi="Times New Roman"/>
        </w:rPr>
        <w:t>pective</w:t>
      </w:r>
      <w:r w:rsidRPr="00E9665D">
        <w:rPr>
          <w:rFonts w:ascii="Times New Roman" w:hAnsi="Times New Roman"/>
        </w:rPr>
        <w:t xml:space="preserve"> (not management metrics).</w:t>
      </w:r>
    </w:p>
    <w:p w:rsidR="00B708D8" w:rsidRDefault="00B708D8" w:rsidP="00B708D8">
      <w:pPr>
        <w:spacing w:after="0"/>
        <w:ind w:left="720"/>
        <w:rPr>
          <w:rFonts w:ascii="Times New Roman" w:hAnsi="Times New Roman"/>
        </w:rPr>
      </w:pPr>
    </w:p>
    <w:p w:rsidR="00B708D8" w:rsidRPr="00B708D8" w:rsidRDefault="00B708D8" w:rsidP="00B708D8">
      <w:pPr>
        <w:spacing w:after="0"/>
        <w:ind w:left="360"/>
        <w:rPr>
          <w:rFonts w:ascii="Times New Roman" w:hAnsi="Times New Roman"/>
        </w:rPr>
      </w:pPr>
      <w:r w:rsidRPr="00B708D8">
        <w:rPr>
          <w:rFonts w:ascii="Times New Roman" w:hAnsi="Times New Roman"/>
        </w:rPr>
        <w:t>Question: Have other universities done similar met</w:t>
      </w:r>
      <w:r w:rsidR="00086E4B">
        <w:rPr>
          <w:rFonts w:ascii="Times New Roman" w:hAnsi="Times New Roman"/>
        </w:rPr>
        <w:t>r</w:t>
      </w:r>
      <w:r w:rsidRPr="00B708D8">
        <w:rPr>
          <w:rFonts w:ascii="Times New Roman" w:hAnsi="Times New Roman"/>
        </w:rPr>
        <w:t>ics</w:t>
      </w:r>
      <w:r w:rsidR="00086E4B">
        <w:rPr>
          <w:rFonts w:ascii="Times New Roman" w:hAnsi="Times New Roman"/>
        </w:rPr>
        <w:t>?</w:t>
      </w:r>
    </w:p>
    <w:p w:rsidR="00B708D8" w:rsidRDefault="00B708D8" w:rsidP="00B708D8">
      <w:pPr>
        <w:spacing w:after="0"/>
        <w:ind w:left="360"/>
        <w:rPr>
          <w:rFonts w:ascii="Times New Roman" w:hAnsi="Times New Roman"/>
        </w:rPr>
      </w:pPr>
      <w:r>
        <w:rPr>
          <w:rFonts w:ascii="Times New Roman" w:hAnsi="Times New Roman"/>
        </w:rPr>
        <w:t>Answer: some metric transportable, others are not. Example diversion rate.</w:t>
      </w:r>
      <w:r w:rsidR="002F1609">
        <w:rPr>
          <w:rFonts w:ascii="Times New Roman" w:hAnsi="Times New Roman"/>
        </w:rPr>
        <w:t xml:space="preserve"> STARS is the attempt at standardized metrics.</w:t>
      </w:r>
      <w:r w:rsidR="00024A8C">
        <w:rPr>
          <w:rFonts w:ascii="Times New Roman" w:hAnsi="Times New Roman"/>
        </w:rPr>
        <w:t xml:space="preserve"> However, we have some campus specific metrics.</w:t>
      </w:r>
    </w:p>
    <w:p w:rsidR="00086E4B" w:rsidRDefault="00086E4B" w:rsidP="00B708D8">
      <w:pPr>
        <w:spacing w:after="0"/>
        <w:ind w:left="360"/>
        <w:rPr>
          <w:rFonts w:ascii="Times New Roman" w:hAnsi="Times New Roman"/>
        </w:rPr>
      </w:pPr>
    </w:p>
    <w:p w:rsidR="00086E4B" w:rsidRDefault="00086E4B" w:rsidP="00B708D8">
      <w:pPr>
        <w:spacing w:after="0"/>
        <w:ind w:left="360"/>
        <w:rPr>
          <w:rFonts w:ascii="Times New Roman" w:hAnsi="Times New Roman"/>
        </w:rPr>
      </w:pPr>
      <w:r>
        <w:rPr>
          <w:rFonts w:ascii="Times New Roman" w:hAnsi="Times New Roman"/>
        </w:rPr>
        <w:t>Question: Should have multi tiered definition for sustainability in courses so at least have benchmark. Some will agree, some will not.</w:t>
      </w:r>
    </w:p>
    <w:p w:rsidR="00086E4B" w:rsidRDefault="00086E4B" w:rsidP="00B708D8">
      <w:pPr>
        <w:spacing w:after="0"/>
        <w:ind w:left="360"/>
        <w:rPr>
          <w:rFonts w:ascii="Times New Roman" w:hAnsi="Times New Roman"/>
        </w:rPr>
      </w:pPr>
      <w:r>
        <w:rPr>
          <w:rFonts w:ascii="Times New Roman" w:hAnsi="Times New Roman"/>
        </w:rPr>
        <w:lastRenderedPageBreak/>
        <w:t>Answer: thought though level of work required to set definition(s) and collect. Thought from standpoint of student and have been thinking along the lines of btu per student credit hour so can understand where true source is so can direct efforts.</w:t>
      </w:r>
    </w:p>
    <w:p w:rsidR="00086E4B" w:rsidRDefault="00086E4B" w:rsidP="00B708D8">
      <w:pPr>
        <w:spacing w:after="0"/>
        <w:ind w:left="360"/>
        <w:rPr>
          <w:rFonts w:ascii="Times New Roman" w:hAnsi="Times New Roman"/>
        </w:rPr>
      </w:pPr>
    </w:p>
    <w:p w:rsidR="00086E4B" w:rsidRDefault="00086E4B" w:rsidP="00B708D8">
      <w:pPr>
        <w:spacing w:after="0"/>
        <w:ind w:left="360"/>
        <w:rPr>
          <w:rFonts w:ascii="Times New Roman" w:hAnsi="Times New Roman"/>
        </w:rPr>
      </w:pPr>
      <w:r>
        <w:rPr>
          <w:rFonts w:ascii="Times New Roman" w:hAnsi="Times New Roman"/>
        </w:rPr>
        <w:t xml:space="preserve">Question: </w:t>
      </w:r>
      <w:r w:rsidR="00CB41BC">
        <w:rPr>
          <w:rFonts w:ascii="Times New Roman" w:hAnsi="Times New Roman"/>
        </w:rPr>
        <w:t>Considered measurement of toxic waste?</w:t>
      </w:r>
      <w:r w:rsidR="009420B9">
        <w:rPr>
          <w:rFonts w:ascii="Times New Roman" w:hAnsi="Times New Roman"/>
        </w:rPr>
        <w:t xml:space="preserve"> Considered storm water (% impermeable space, # </w:t>
      </w:r>
      <w:r w:rsidR="001D000F">
        <w:rPr>
          <w:rFonts w:ascii="Times New Roman" w:hAnsi="Times New Roman"/>
        </w:rPr>
        <w:t>storm water</w:t>
      </w:r>
      <w:r w:rsidR="009420B9">
        <w:rPr>
          <w:rFonts w:ascii="Times New Roman" w:hAnsi="Times New Roman"/>
        </w:rPr>
        <w:t xml:space="preserve"> devices)?</w:t>
      </w:r>
    </w:p>
    <w:p w:rsidR="00CB41BC" w:rsidRPr="00E9665D" w:rsidRDefault="00CB41BC" w:rsidP="00B708D8">
      <w:pPr>
        <w:spacing w:after="0"/>
        <w:ind w:left="360"/>
        <w:rPr>
          <w:rFonts w:ascii="Times New Roman" w:hAnsi="Times New Roman"/>
        </w:rPr>
      </w:pPr>
      <w:r>
        <w:rPr>
          <w:rFonts w:ascii="Times New Roman" w:hAnsi="Times New Roman"/>
        </w:rPr>
        <w:t>Answer: Some regulated but rather attack at source and not purchase in the beginning.</w:t>
      </w:r>
    </w:p>
    <w:p w:rsidR="00716A8C" w:rsidRDefault="00716A8C" w:rsidP="00F454DC">
      <w:pPr>
        <w:spacing w:after="0"/>
        <w:ind w:left="360"/>
        <w:rPr>
          <w:rFonts w:ascii="Times New Roman" w:hAnsi="Times New Roman"/>
        </w:rPr>
      </w:pPr>
    </w:p>
    <w:p w:rsidR="00B3129F" w:rsidRPr="009420B9" w:rsidRDefault="009420B9" w:rsidP="00EA0532">
      <w:pPr>
        <w:spacing w:after="0"/>
        <w:rPr>
          <w:rFonts w:ascii="Times New Roman" w:hAnsi="Times New Roman"/>
          <w:b/>
        </w:rPr>
      </w:pPr>
      <w:r w:rsidRPr="009420B9">
        <w:rPr>
          <w:rFonts w:ascii="Times New Roman" w:hAnsi="Times New Roman"/>
          <w:b/>
        </w:rPr>
        <w:t>LEED construction projects</w:t>
      </w:r>
    </w:p>
    <w:p w:rsidR="009420B9" w:rsidRDefault="009420B9" w:rsidP="00EA0532">
      <w:pPr>
        <w:spacing w:after="0"/>
        <w:rPr>
          <w:rFonts w:ascii="Times New Roman" w:hAnsi="Times New Roman"/>
        </w:rPr>
      </w:pPr>
      <w:r>
        <w:rPr>
          <w:rFonts w:ascii="Times New Roman" w:hAnsi="Times New Roman"/>
        </w:rPr>
        <w:t xml:space="preserve">What is role of CEST in </w:t>
      </w:r>
      <w:r w:rsidR="001D000F">
        <w:rPr>
          <w:rFonts w:ascii="Times New Roman" w:hAnsi="Times New Roman"/>
        </w:rPr>
        <w:t>announcing</w:t>
      </w:r>
      <w:r>
        <w:rPr>
          <w:rFonts w:ascii="Times New Roman" w:hAnsi="Times New Roman"/>
        </w:rPr>
        <w:t xml:space="preserve"> projects?</w:t>
      </w:r>
      <w:r w:rsidR="00EA0532">
        <w:rPr>
          <w:rFonts w:ascii="Times New Roman" w:hAnsi="Times New Roman"/>
        </w:rPr>
        <w:t xml:space="preserve">  Involve CEST in announcement to raise visibility of group and its work. We will bring this up at a future meeting.</w:t>
      </w:r>
    </w:p>
    <w:p w:rsidR="00B3129F" w:rsidRDefault="00B3129F" w:rsidP="00F454DC">
      <w:pPr>
        <w:spacing w:after="0"/>
        <w:ind w:left="360"/>
        <w:rPr>
          <w:rFonts w:ascii="Times New Roman" w:hAnsi="Times New Roman"/>
        </w:rPr>
      </w:pPr>
    </w:p>
    <w:p w:rsidR="00EA0532" w:rsidRDefault="00EA0532" w:rsidP="00EA0532">
      <w:pPr>
        <w:spacing w:after="0"/>
        <w:rPr>
          <w:rFonts w:ascii="Times New Roman" w:hAnsi="Times New Roman"/>
          <w:b/>
        </w:rPr>
      </w:pPr>
      <w:r w:rsidRPr="00C84854">
        <w:rPr>
          <w:rFonts w:ascii="Times New Roman" w:hAnsi="Times New Roman"/>
          <w:b/>
        </w:rPr>
        <w:t>Group photo for CEST web site</w:t>
      </w:r>
    </w:p>
    <w:p w:rsidR="00EA0532" w:rsidRDefault="00EA0532" w:rsidP="00B3129F">
      <w:pPr>
        <w:numPr>
          <w:ilvl w:val="0"/>
          <w:numId w:val="45"/>
        </w:numPr>
        <w:spacing w:after="0"/>
        <w:rPr>
          <w:rFonts w:ascii="Times New Roman" w:hAnsi="Times New Roman"/>
        </w:rPr>
      </w:pPr>
      <w:r w:rsidRPr="00C84854">
        <w:rPr>
          <w:rFonts w:ascii="Times New Roman" w:hAnsi="Times New Roman"/>
        </w:rPr>
        <w:t>Postponed to future meeting</w:t>
      </w:r>
    </w:p>
    <w:p w:rsidR="00EA0532" w:rsidRDefault="00EA0532" w:rsidP="00EA0532">
      <w:pPr>
        <w:spacing w:after="0"/>
        <w:rPr>
          <w:rFonts w:ascii="Times New Roman" w:hAnsi="Times New Roman"/>
          <w:b/>
        </w:rPr>
      </w:pPr>
    </w:p>
    <w:p w:rsidR="00EA0532" w:rsidRDefault="00F454DC" w:rsidP="00EA0532">
      <w:pPr>
        <w:spacing w:after="0"/>
        <w:rPr>
          <w:rFonts w:ascii="Times New Roman" w:hAnsi="Times New Roman"/>
          <w:b/>
          <w:sz w:val="24"/>
          <w:szCs w:val="24"/>
        </w:rPr>
      </w:pPr>
      <w:r w:rsidRPr="00F06235">
        <w:rPr>
          <w:rFonts w:ascii="Times New Roman" w:hAnsi="Times New Roman"/>
          <w:b/>
          <w:sz w:val="24"/>
          <w:szCs w:val="24"/>
        </w:rPr>
        <w:t>Status Updates</w:t>
      </w:r>
      <w:r w:rsidR="00592704" w:rsidRPr="00F06235">
        <w:rPr>
          <w:rFonts w:ascii="Times New Roman" w:hAnsi="Times New Roman"/>
          <w:b/>
          <w:sz w:val="24"/>
          <w:szCs w:val="24"/>
        </w:rPr>
        <w:t xml:space="preserve"> </w:t>
      </w:r>
    </w:p>
    <w:p w:rsidR="00EA0532" w:rsidRPr="00C946B8" w:rsidRDefault="00592704" w:rsidP="00EA0532">
      <w:pPr>
        <w:numPr>
          <w:ilvl w:val="0"/>
          <w:numId w:val="45"/>
        </w:numPr>
        <w:spacing w:after="0"/>
        <w:rPr>
          <w:rFonts w:ascii="Times New Roman" w:hAnsi="Times New Roman"/>
          <w:b/>
        </w:rPr>
      </w:pPr>
      <w:r w:rsidRPr="00C946B8">
        <w:rPr>
          <w:rFonts w:ascii="Times New Roman" w:hAnsi="Times New Roman"/>
        </w:rPr>
        <w:t xml:space="preserve">The draft </w:t>
      </w:r>
      <w:r w:rsidR="00F06235" w:rsidRPr="00C946B8">
        <w:rPr>
          <w:rFonts w:ascii="Times New Roman" w:hAnsi="Times New Roman"/>
        </w:rPr>
        <w:t xml:space="preserve">SSP </w:t>
      </w:r>
      <w:r w:rsidRPr="00C946B8">
        <w:rPr>
          <w:rFonts w:ascii="Times New Roman" w:hAnsi="Times New Roman"/>
        </w:rPr>
        <w:t xml:space="preserve">tactical plan is now online. </w:t>
      </w:r>
    </w:p>
    <w:p w:rsidR="00EA0532" w:rsidRPr="00C946B8" w:rsidRDefault="00592704" w:rsidP="00EA0532">
      <w:pPr>
        <w:numPr>
          <w:ilvl w:val="0"/>
          <w:numId w:val="45"/>
        </w:numPr>
        <w:spacing w:after="0"/>
        <w:rPr>
          <w:rFonts w:ascii="Times New Roman" w:hAnsi="Times New Roman"/>
          <w:b/>
        </w:rPr>
      </w:pPr>
      <w:r w:rsidRPr="00C946B8">
        <w:rPr>
          <w:rFonts w:ascii="Times New Roman" w:hAnsi="Times New Roman"/>
        </w:rPr>
        <w:t>The Annual Su</w:t>
      </w:r>
      <w:r w:rsidR="00FE3656" w:rsidRPr="00C946B8">
        <w:rPr>
          <w:rFonts w:ascii="Times New Roman" w:hAnsi="Times New Roman"/>
        </w:rPr>
        <w:t>stainability Report is online and y</w:t>
      </w:r>
      <w:r w:rsidRPr="00C946B8">
        <w:rPr>
          <w:rFonts w:ascii="Times New Roman" w:hAnsi="Times New Roman"/>
        </w:rPr>
        <w:t>ou should have received a hard copy.</w:t>
      </w:r>
    </w:p>
    <w:p w:rsidR="00EA0532" w:rsidRPr="00C946B8" w:rsidRDefault="00751FC7" w:rsidP="00EA0532">
      <w:pPr>
        <w:numPr>
          <w:ilvl w:val="0"/>
          <w:numId w:val="45"/>
        </w:numPr>
        <w:spacing w:after="0"/>
        <w:rPr>
          <w:rFonts w:ascii="Times New Roman" w:hAnsi="Times New Roman"/>
          <w:b/>
        </w:rPr>
      </w:pPr>
      <w:r w:rsidRPr="00C946B8">
        <w:rPr>
          <w:rFonts w:ascii="Times New Roman" w:hAnsi="Times New Roman"/>
        </w:rPr>
        <w:t>At the direction of the CEST co chairs, Tracy is approaching individuals about chairing the Earthwise Awards</w:t>
      </w:r>
    </w:p>
    <w:p w:rsidR="00EA0532" w:rsidRPr="00C946B8" w:rsidRDefault="00751FC7" w:rsidP="00EA0532">
      <w:pPr>
        <w:numPr>
          <w:ilvl w:val="0"/>
          <w:numId w:val="45"/>
        </w:numPr>
        <w:spacing w:after="0"/>
        <w:rPr>
          <w:rFonts w:ascii="Times New Roman" w:hAnsi="Times New Roman"/>
          <w:b/>
        </w:rPr>
      </w:pPr>
      <w:r w:rsidRPr="00C946B8">
        <w:rPr>
          <w:rFonts w:ascii="Times New Roman" w:hAnsi="Times New Roman"/>
        </w:rPr>
        <w:t>Tracy will be pulling together a small working group to discuss development of a sustainability policy as outlined in the SSP</w:t>
      </w:r>
    </w:p>
    <w:p w:rsidR="00EA0532" w:rsidRPr="00C946B8" w:rsidRDefault="00751FC7" w:rsidP="00EA0532">
      <w:pPr>
        <w:numPr>
          <w:ilvl w:val="0"/>
          <w:numId w:val="45"/>
        </w:numPr>
        <w:spacing w:after="0"/>
        <w:rPr>
          <w:rFonts w:ascii="Times New Roman" w:hAnsi="Times New Roman"/>
          <w:b/>
        </w:rPr>
      </w:pPr>
      <w:r w:rsidRPr="00C946B8">
        <w:rPr>
          <w:rFonts w:ascii="Times New Roman" w:hAnsi="Times New Roman"/>
        </w:rPr>
        <w:t>Despite a cold and rainy day, Campus Sustainability Day was well received. Attendance was approximately 200-300. The Halloween theme and fun games were a hit.</w:t>
      </w:r>
    </w:p>
    <w:p w:rsidR="00EA0532" w:rsidRPr="00C946B8" w:rsidRDefault="00751FC7" w:rsidP="00EA0532">
      <w:pPr>
        <w:numPr>
          <w:ilvl w:val="0"/>
          <w:numId w:val="45"/>
        </w:numPr>
        <w:spacing w:after="0"/>
        <w:rPr>
          <w:rFonts w:ascii="Times New Roman" w:hAnsi="Times New Roman"/>
          <w:b/>
        </w:rPr>
      </w:pPr>
      <w:r w:rsidRPr="00C946B8">
        <w:rPr>
          <w:rFonts w:ascii="Times New Roman" w:hAnsi="Times New Roman"/>
        </w:rPr>
        <w:t>At the helm of Rick Gardner, the Earth Day planning team is ahead of schedule. Committee roles have been assigned and a theme of, “green  jobs,” has been selected.</w:t>
      </w:r>
    </w:p>
    <w:p w:rsidR="00FD04E7" w:rsidRPr="00C946B8" w:rsidRDefault="00FD04E7" w:rsidP="00EA0532">
      <w:pPr>
        <w:numPr>
          <w:ilvl w:val="0"/>
          <w:numId w:val="45"/>
        </w:numPr>
        <w:spacing w:after="0"/>
        <w:rPr>
          <w:rFonts w:ascii="Times New Roman" w:hAnsi="Times New Roman"/>
          <w:b/>
        </w:rPr>
      </w:pPr>
      <w:r w:rsidRPr="00C946B8">
        <w:rPr>
          <w:rFonts w:ascii="Times New Roman" w:hAnsi="Times New Roman"/>
        </w:rPr>
        <w:t>The Phytotron self performed energy performance contact has been approved to proceed with designer selection and design. The $6 million project will renovate buildings systems and result in energy savings of ~$450,000/year</w:t>
      </w:r>
    </w:p>
    <w:p w:rsidR="00CB1E23" w:rsidRPr="00C946B8" w:rsidRDefault="00CB1E23" w:rsidP="00EA0532">
      <w:pPr>
        <w:numPr>
          <w:ilvl w:val="0"/>
          <w:numId w:val="45"/>
        </w:numPr>
        <w:spacing w:after="0"/>
        <w:rPr>
          <w:rFonts w:ascii="Times New Roman" w:hAnsi="Times New Roman"/>
          <w:b/>
        </w:rPr>
      </w:pPr>
      <w:r w:rsidRPr="00C946B8">
        <w:rPr>
          <w:rFonts w:ascii="Times New Roman" w:hAnsi="Times New Roman"/>
        </w:rPr>
        <w:t>Facilities Operation Support Space is the first LEED silver certified building on campus</w:t>
      </w:r>
    </w:p>
    <w:p w:rsidR="00CB1E23" w:rsidRPr="00C946B8" w:rsidRDefault="00CB1E23" w:rsidP="00EA0532">
      <w:pPr>
        <w:numPr>
          <w:ilvl w:val="0"/>
          <w:numId w:val="45"/>
        </w:numPr>
        <w:spacing w:after="0"/>
        <w:rPr>
          <w:rFonts w:ascii="Times New Roman" w:hAnsi="Times New Roman"/>
          <w:b/>
        </w:rPr>
      </w:pPr>
      <w:r w:rsidRPr="00C946B8">
        <w:rPr>
          <w:rFonts w:ascii="Times New Roman" w:hAnsi="Times New Roman"/>
        </w:rPr>
        <w:t>Jeff Hightower started the greenhouse gas inventory with help of ARRA funded students</w:t>
      </w:r>
    </w:p>
    <w:p w:rsidR="00AA3427" w:rsidRPr="00C946B8" w:rsidRDefault="00AA3427" w:rsidP="00592704">
      <w:pPr>
        <w:spacing w:after="0" w:line="240" w:lineRule="auto"/>
        <w:rPr>
          <w:rFonts w:ascii="Tahoma" w:eastAsia="Times New Roman" w:hAnsi="Tahoma" w:cs="Tahoma"/>
        </w:rPr>
      </w:pPr>
    </w:p>
    <w:p w:rsidR="00592704" w:rsidRDefault="00C946B8" w:rsidP="00C946B8">
      <w:pPr>
        <w:spacing w:after="0"/>
        <w:rPr>
          <w:rFonts w:ascii="Times New Roman" w:hAnsi="Times New Roman"/>
        </w:rPr>
      </w:pPr>
      <w:r w:rsidRPr="00C946B8">
        <w:rPr>
          <w:rFonts w:ascii="Times New Roman" w:hAnsi="Times New Roman"/>
        </w:rPr>
        <w:t>Marshall Bowden introduced himself.</w:t>
      </w:r>
      <w:r w:rsidR="00101D29">
        <w:rPr>
          <w:rFonts w:ascii="Times New Roman" w:hAnsi="Times New Roman"/>
        </w:rPr>
        <w:t xml:space="preserve"> He is the president of the Biofuels Research and Implementation C</w:t>
      </w:r>
      <w:r w:rsidRPr="00C946B8">
        <w:rPr>
          <w:rFonts w:ascii="Times New Roman" w:hAnsi="Times New Roman"/>
        </w:rPr>
        <w:t>lub</w:t>
      </w:r>
      <w:r w:rsidR="00101D29">
        <w:rPr>
          <w:rFonts w:ascii="Times New Roman" w:hAnsi="Times New Roman"/>
        </w:rPr>
        <w:t xml:space="preserve"> (BRIC)</w:t>
      </w:r>
      <w:r w:rsidRPr="00C946B8">
        <w:rPr>
          <w:rFonts w:ascii="Times New Roman" w:hAnsi="Times New Roman"/>
        </w:rPr>
        <w:t xml:space="preserve">. If anyone has leftover oil from frying a turkey he’d like. </w:t>
      </w:r>
      <w:r>
        <w:rPr>
          <w:rFonts w:ascii="Times New Roman" w:hAnsi="Times New Roman"/>
        </w:rPr>
        <w:t xml:space="preserve"> Trying to get student made biodiesel in campus operations.</w:t>
      </w:r>
      <w:r w:rsidR="00101D29">
        <w:rPr>
          <w:rFonts w:ascii="Times New Roman" w:hAnsi="Times New Roman"/>
        </w:rPr>
        <w:t xml:space="preserve"> Is talking Dairy and Grounds Management.</w:t>
      </w:r>
    </w:p>
    <w:p w:rsidR="00101D29" w:rsidRDefault="00101D29" w:rsidP="00C946B8">
      <w:pPr>
        <w:spacing w:after="0"/>
        <w:rPr>
          <w:rFonts w:ascii="Times New Roman" w:hAnsi="Times New Roman"/>
        </w:rPr>
      </w:pPr>
    </w:p>
    <w:p w:rsidR="00101D29" w:rsidRDefault="00101D29" w:rsidP="00101D29">
      <w:pPr>
        <w:tabs>
          <w:tab w:val="left" w:pos="2417"/>
        </w:tabs>
        <w:spacing w:after="0"/>
        <w:rPr>
          <w:rFonts w:ascii="Times New Roman" w:hAnsi="Times New Roman"/>
        </w:rPr>
      </w:pPr>
      <w:r>
        <w:rPr>
          <w:rFonts w:ascii="Times New Roman" w:hAnsi="Times New Roman"/>
        </w:rPr>
        <w:t>Question: How much can you make and how much do you sell it for?</w:t>
      </w:r>
    </w:p>
    <w:p w:rsidR="00307662" w:rsidRDefault="00101D29" w:rsidP="00C946B8">
      <w:pPr>
        <w:spacing w:after="0"/>
        <w:rPr>
          <w:rFonts w:ascii="Times New Roman" w:hAnsi="Times New Roman"/>
        </w:rPr>
      </w:pPr>
      <w:r>
        <w:rPr>
          <w:rFonts w:ascii="Times New Roman" w:hAnsi="Times New Roman"/>
        </w:rPr>
        <w:t>Answer: 60 gallons/ batch and can make 2 batches at once. After a week could make ~120/gallons a day at upper limit. Sold fuel to members to cover costs.</w:t>
      </w:r>
    </w:p>
    <w:p w:rsidR="00352AA4" w:rsidRDefault="00352AA4" w:rsidP="00C946B8">
      <w:pPr>
        <w:spacing w:after="0"/>
        <w:rPr>
          <w:rFonts w:ascii="Times New Roman" w:hAnsi="Times New Roman"/>
        </w:rPr>
      </w:pPr>
    </w:p>
    <w:p w:rsidR="001C2C26" w:rsidRPr="001D000F" w:rsidRDefault="00352AA4" w:rsidP="001D000F">
      <w:pPr>
        <w:spacing w:after="0"/>
        <w:rPr>
          <w:rFonts w:ascii="Times New Roman" w:hAnsi="Times New Roman"/>
        </w:rPr>
      </w:pPr>
      <w:r>
        <w:rPr>
          <w:rFonts w:ascii="Times New Roman" w:hAnsi="Times New Roman"/>
        </w:rPr>
        <w:t>325 Adjourn</w:t>
      </w:r>
    </w:p>
    <w:sectPr w:rsidR="001C2C26" w:rsidRPr="001D000F" w:rsidSect="00484009">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1DA" w:rsidRDefault="00E071DA" w:rsidP="007655B5">
      <w:pPr>
        <w:spacing w:after="0" w:line="240" w:lineRule="auto"/>
      </w:pPr>
      <w:r>
        <w:separator/>
      </w:r>
    </w:p>
  </w:endnote>
  <w:endnote w:type="continuationSeparator" w:id="0">
    <w:p w:rsidR="00E071DA" w:rsidRDefault="00E071DA" w:rsidP="00765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04" w:rsidRPr="00394408" w:rsidRDefault="00592704" w:rsidP="00394408">
    <w:pPr>
      <w:pStyle w:val="Footer"/>
      <w:jc w:val="center"/>
      <w:rPr>
        <w:b/>
      </w:rPr>
    </w:pPr>
    <w:r>
      <w:rPr>
        <w:b/>
      </w:rPr>
      <w:t>s</w:t>
    </w:r>
    <w:r w:rsidRPr="00394408">
      <w:rPr>
        <w:b/>
      </w:rPr>
      <w:t>ustainability.ncsu.edu/team</w:t>
    </w:r>
  </w:p>
  <w:p w:rsidR="00592704" w:rsidRDefault="00592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1DA" w:rsidRDefault="00E071DA" w:rsidP="007655B5">
      <w:pPr>
        <w:spacing w:after="0" w:line="240" w:lineRule="auto"/>
      </w:pPr>
      <w:r>
        <w:separator/>
      </w:r>
    </w:p>
  </w:footnote>
  <w:footnote w:type="continuationSeparator" w:id="0">
    <w:p w:rsidR="00E071DA" w:rsidRDefault="00E071DA" w:rsidP="00765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67F"/>
    <w:multiLevelType w:val="hybridMultilevel"/>
    <w:tmpl w:val="5E0EB3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1891002"/>
    <w:multiLevelType w:val="hybridMultilevel"/>
    <w:tmpl w:val="92206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9F15C9"/>
    <w:multiLevelType w:val="hybridMultilevel"/>
    <w:tmpl w:val="FECC7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1A1BB3"/>
    <w:multiLevelType w:val="hybridMultilevel"/>
    <w:tmpl w:val="34FE5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D56EDC"/>
    <w:multiLevelType w:val="hybridMultilevel"/>
    <w:tmpl w:val="9656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F74E8"/>
    <w:multiLevelType w:val="hybridMultilevel"/>
    <w:tmpl w:val="8840648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6F4DEA"/>
    <w:multiLevelType w:val="hybridMultilevel"/>
    <w:tmpl w:val="8930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532AE"/>
    <w:multiLevelType w:val="hybridMultilevel"/>
    <w:tmpl w:val="F776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91B5B"/>
    <w:multiLevelType w:val="hybridMultilevel"/>
    <w:tmpl w:val="6B22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66747"/>
    <w:multiLevelType w:val="hybridMultilevel"/>
    <w:tmpl w:val="CA7EE1E4"/>
    <w:lvl w:ilvl="0" w:tplc="7900711A">
      <w:start w:val="1"/>
      <w:numFmt w:val="bullet"/>
      <w:lvlText w:val="•"/>
      <w:lvlJc w:val="left"/>
      <w:pPr>
        <w:tabs>
          <w:tab w:val="num" w:pos="720"/>
        </w:tabs>
        <w:ind w:left="720" w:hanging="360"/>
      </w:pPr>
      <w:rPr>
        <w:rFonts w:ascii="Times New Roman" w:hAnsi="Times New Roman" w:hint="default"/>
      </w:rPr>
    </w:lvl>
    <w:lvl w:ilvl="1" w:tplc="742AF196">
      <w:start w:val="1191"/>
      <w:numFmt w:val="bullet"/>
      <w:lvlText w:val="–"/>
      <w:lvlJc w:val="left"/>
      <w:pPr>
        <w:tabs>
          <w:tab w:val="num" w:pos="1440"/>
        </w:tabs>
        <w:ind w:left="1440" w:hanging="360"/>
      </w:pPr>
      <w:rPr>
        <w:rFonts w:ascii="Times New Roman" w:hAnsi="Times New Roman" w:hint="default"/>
      </w:rPr>
    </w:lvl>
    <w:lvl w:ilvl="2" w:tplc="B970839E" w:tentative="1">
      <w:start w:val="1"/>
      <w:numFmt w:val="bullet"/>
      <w:lvlText w:val="•"/>
      <w:lvlJc w:val="left"/>
      <w:pPr>
        <w:tabs>
          <w:tab w:val="num" w:pos="2160"/>
        </w:tabs>
        <w:ind w:left="2160" w:hanging="360"/>
      </w:pPr>
      <w:rPr>
        <w:rFonts w:ascii="Times New Roman" w:hAnsi="Times New Roman" w:hint="default"/>
      </w:rPr>
    </w:lvl>
    <w:lvl w:ilvl="3" w:tplc="B14A1958" w:tentative="1">
      <w:start w:val="1"/>
      <w:numFmt w:val="bullet"/>
      <w:lvlText w:val="•"/>
      <w:lvlJc w:val="left"/>
      <w:pPr>
        <w:tabs>
          <w:tab w:val="num" w:pos="2880"/>
        </w:tabs>
        <w:ind w:left="2880" w:hanging="360"/>
      </w:pPr>
      <w:rPr>
        <w:rFonts w:ascii="Times New Roman" w:hAnsi="Times New Roman" w:hint="default"/>
      </w:rPr>
    </w:lvl>
    <w:lvl w:ilvl="4" w:tplc="9EF2238A" w:tentative="1">
      <w:start w:val="1"/>
      <w:numFmt w:val="bullet"/>
      <w:lvlText w:val="•"/>
      <w:lvlJc w:val="left"/>
      <w:pPr>
        <w:tabs>
          <w:tab w:val="num" w:pos="3600"/>
        </w:tabs>
        <w:ind w:left="3600" w:hanging="360"/>
      </w:pPr>
      <w:rPr>
        <w:rFonts w:ascii="Times New Roman" w:hAnsi="Times New Roman" w:hint="default"/>
      </w:rPr>
    </w:lvl>
    <w:lvl w:ilvl="5" w:tplc="AA72800E" w:tentative="1">
      <w:start w:val="1"/>
      <w:numFmt w:val="bullet"/>
      <w:lvlText w:val="•"/>
      <w:lvlJc w:val="left"/>
      <w:pPr>
        <w:tabs>
          <w:tab w:val="num" w:pos="4320"/>
        </w:tabs>
        <w:ind w:left="4320" w:hanging="360"/>
      </w:pPr>
      <w:rPr>
        <w:rFonts w:ascii="Times New Roman" w:hAnsi="Times New Roman" w:hint="default"/>
      </w:rPr>
    </w:lvl>
    <w:lvl w:ilvl="6" w:tplc="27485682" w:tentative="1">
      <w:start w:val="1"/>
      <w:numFmt w:val="bullet"/>
      <w:lvlText w:val="•"/>
      <w:lvlJc w:val="left"/>
      <w:pPr>
        <w:tabs>
          <w:tab w:val="num" w:pos="5040"/>
        </w:tabs>
        <w:ind w:left="5040" w:hanging="360"/>
      </w:pPr>
      <w:rPr>
        <w:rFonts w:ascii="Times New Roman" w:hAnsi="Times New Roman" w:hint="default"/>
      </w:rPr>
    </w:lvl>
    <w:lvl w:ilvl="7" w:tplc="2464847E" w:tentative="1">
      <w:start w:val="1"/>
      <w:numFmt w:val="bullet"/>
      <w:lvlText w:val="•"/>
      <w:lvlJc w:val="left"/>
      <w:pPr>
        <w:tabs>
          <w:tab w:val="num" w:pos="5760"/>
        </w:tabs>
        <w:ind w:left="5760" w:hanging="360"/>
      </w:pPr>
      <w:rPr>
        <w:rFonts w:ascii="Times New Roman" w:hAnsi="Times New Roman" w:hint="default"/>
      </w:rPr>
    </w:lvl>
    <w:lvl w:ilvl="8" w:tplc="75DABC3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104159"/>
    <w:multiLevelType w:val="hybridMultilevel"/>
    <w:tmpl w:val="7B562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7C16A9"/>
    <w:multiLevelType w:val="hybridMultilevel"/>
    <w:tmpl w:val="1B2CEBEE"/>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2">
    <w:nsid w:val="29AA2761"/>
    <w:multiLevelType w:val="hybridMultilevel"/>
    <w:tmpl w:val="F3CC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12173"/>
    <w:multiLevelType w:val="hybridMultilevel"/>
    <w:tmpl w:val="DD104388"/>
    <w:lvl w:ilvl="0" w:tplc="092E6646">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006A97"/>
    <w:multiLevelType w:val="hybridMultilevel"/>
    <w:tmpl w:val="FD4E4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627E2"/>
    <w:multiLevelType w:val="hybridMultilevel"/>
    <w:tmpl w:val="A926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C21E5"/>
    <w:multiLevelType w:val="hybridMultilevel"/>
    <w:tmpl w:val="2C4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A0F06"/>
    <w:multiLevelType w:val="hybridMultilevel"/>
    <w:tmpl w:val="FB48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D2578B"/>
    <w:multiLevelType w:val="hybridMultilevel"/>
    <w:tmpl w:val="7840B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7A64AA"/>
    <w:multiLevelType w:val="hybridMultilevel"/>
    <w:tmpl w:val="B492EF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576CC"/>
    <w:multiLevelType w:val="hybridMultilevel"/>
    <w:tmpl w:val="696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436F4"/>
    <w:multiLevelType w:val="hybridMultilevel"/>
    <w:tmpl w:val="D32C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E73AC"/>
    <w:multiLevelType w:val="hybridMultilevel"/>
    <w:tmpl w:val="AF84EE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52417"/>
    <w:multiLevelType w:val="hybridMultilevel"/>
    <w:tmpl w:val="9FE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5132C"/>
    <w:multiLevelType w:val="hybridMultilevel"/>
    <w:tmpl w:val="5AD63952"/>
    <w:lvl w:ilvl="0" w:tplc="092E6646">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962D4A"/>
    <w:multiLevelType w:val="hybridMultilevel"/>
    <w:tmpl w:val="34FC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15B01"/>
    <w:multiLevelType w:val="hybridMultilevel"/>
    <w:tmpl w:val="E31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547B3"/>
    <w:multiLevelType w:val="hybridMultilevel"/>
    <w:tmpl w:val="CF300E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D1CFF"/>
    <w:multiLevelType w:val="hybridMultilevel"/>
    <w:tmpl w:val="1538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E15F4"/>
    <w:multiLevelType w:val="hybridMultilevel"/>
    <w:tmpl w:val="C1461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369305B"/>
    <w:multiLevelType w:val="hybridMultilevel"/>
    <w:tmpl w:val="8CCC05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47A5F"/>
    <w:multiLevelType w:val="hybridMultilevel"/>
    <w:tmpl w:val="CB82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C5C3B"/>
    <w:multiLevelType w:val="hybridMultilevel"/>
    <w:tmpl w:val="257A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A336CA"/>
    <w:multiLevelType w:val="hybridMultilevel"/>
    <w:tmpl w:val="4000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B72F1"/>
    <w:multiLevelType w:val="hybridMultilevel"/>
    <w:tmpl w:val="91FC13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D6495"/>
    <w:multiLevelType w:val="hybridMultilevel"/>
    <w:tmpl w:val="0DB4F8B4"/>
    <w:lvl w:ilvl="0" w:tplc="9C48F08A">
      <w:start w:val="1"/>
      <w:numFmt w:val="bullet"/>
      <w:lvlText w:val="–"/>
      <w:lvlJc w:val="left"/>
      <w:pPr>
        <w:tabs>
          <w:tab w:val="num" w:pos="720"/>
        </w:tabs>
        <w:ind w:left="720" w:hanging="360"/>
      </w:pPr>
      <w:rPr>
        <w:rFonts w:ascii="Times New Roman" w:hAnsi="Times New Roman" w:hint="default"/>
      </w:rPr>
    </w:lvl>
    <w:lvl w:ilvl="1" w:tplc="8EF83B74">
      <w:start w:val="1"/>
      <w:numFmt w:val="bullet"/>
      <w:lvlText w:val="–"/>
      <w:lvlJc w:val="left"/>
      <w:pPr>
        <w:tabs>
          <w:tab w:val="num" w:pos="1440"/>
        </w:tabs>
        <w:ind w:left="1440" w:hanging="360"/>
      </w:pPr>
      <w:rPr>
        <w:rFonts w:ascii="Times New Roman" w:hAnsi="Times New Roman" w:hint="default"/>
      </w:rPr>
    </w:lvl>
    <w:lvl w:ilvl="2" w:tplc="30EE884C" w:tentative="1">
      <w:start w:val="1"/>
      <w:numFmt w:val="bullet"/>
      <w:lvlText w:val="–"/>
      <w:lvlJc w:val="left"/>
      <w:pPr>
        <w:tabs>
          <w:tab w:val="num" w:pos="2160"/>
        </w:tabs>
        <w:ind w:left="2160" w:hanging="360"/>
      </w:pPr>
      <w:rPr>
        <w:rFonts w:ascii="Times New Roman" w:hAnsi="Times New Roman" w:hint="default"/>
      </w:rPr>
    </w:lvl>
    <w:lvl w:ilvl="3" w:tplc="540600FC" w:tentative="1">
      <w:start w:val="1"/>
      <w:numFmt w:val="bullet"/>
      <w:lvlText w:val="–"/>
      <w:lvlJc w:val="left"/>
      <w:pPr>
        <w:tabs>
          <w:tab w:val="num" w:pos="2880"/>
        </w:tabs>
        <w:ind w:left="2880" w:hanging="360"/>
      </w:pPr>
      <w:rPr>
        <w:rFonts w:ascii="Times New Roman" w:hAnsi="Times New Roman" w:hint="default"/>
      </w:rPr>
    </w:lvl>
    <w:lvl w:ilvl="4" w:tplc="3154BF38" w:tentative="1">
      <w:start w:val="1"/>
      <w:numFmt w:val="bullet"/>
      <w:lvlText w:val="–"/>
      <w:lvlJc w:val="left"/>
      <w:pPr>
        <w:tabs>
          <w:tab w:val="num" w:pos="3600"/>
        </w:tabs>
        <w:ind w:left="3600" w:hanging="360"/>
      </w:pPr>
      <w:rPr>
        <w:rFonts w:ascii="Times New Roman" w:hAnsi="Times New Roman" w:hint="default"/>
      </w:rPr>
    </w:lvl>
    <w:lvl w:ilvl="5" w:tplc="81A62A84" w:tentative="1">
      <w:start w:val="1"/>
      <w:numFmt w:val="bullet"/>
      <w:lvlText w:val="–"/>
      <w:lvlJc w:val="left"/>
      <w:pPr>
        <w:tabs>
          <w:tab w:val="num" w:pos="4320"/>
        </w:tabs>
        <w:ind w:left="4320" w:hanging="360"/>
      </w:pPr>
      <w:rPr>
        <w:rFonts w:ascii="Times New Roman" w:hAnsi="Times New Roman" w:hint="default"/>
      </w:rPr>
    </w:lvl>
    <w:lvl w:ilvl="6" w:tplc="5498AFB6" w:tentative="1">
      <w:start w:val="1"/>
      <w:numFmt w:val="bullet"/>
      <w:lvlText w:val="–"/>
      <w:lvlJc w:val="left"/>
      <w:pPr>
        <w:tabs>
          <w:tab w:val="num" w:pos="5040"/>
        </w:tabs>
        <w:ind w:left="5040" w:hanging="360"/>
      </w:pPr>
      <w:rPr>
        <w:rFonts w:ascii="Times New Roman" w:hAnsi="Times New Roman" w:hint="default"/>
      </w:rPr>
    </w:lvl>
    <w:lvl w:ilvl="7" w:tplc="8FE84448" w:tentative="1">
      <w:start w:val="1"/>
      <w:numFmt w:val="bullet"/>
      <w:lvlText w:val="–"/>
      <w:lvlJc w:val="left"/>
      <w:pPr>
        <w:tabs>
          <w:tab w:val="num" w:pos="5760"/>
        </w:tabs>
        <w:ind w:left="5760" w:hanging="360"/>
      </w:pPr>
      <w:rPr>
        <w:rFonts w:ascii="Times New Roman" w:hAnsi="Times New Roman" w:hint="default"/>
      </w:rPr>
    </w:lvl>
    <w:lvl w:ilvl="8" w:tplc="DF740FD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E50702"/>
    <w:multiLevelType w:val="hybridMultilevel"/>
    <w:tmpl w:val="820ED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B964DA"/>
    <w:multiLevelType w:val="hybridMultilevel"/>
    <w:tmpl w:val="A962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D3A73"/>
    <w:multiLevelType w:val="hybridMultilevel"/>
    <w:tmpl w:val="3536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B4A2B"/>
    <w:multiLevelType w:val="hybridMultilevel"/>
    <w:tmpl w:val="38F0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15C8F"/>
    <w:multiLevelType w:val="hybridMultilevel"/>
    <w:tmpl w:val="229886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7A4158"/>
    <w:multiLevelType w:val="hybridMultilevel"/>
    <w:tmpl w:val="9CA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26677A"/>
    <w:multiLevelType w:val="hybridMultilevel"/>
    <w:tmpl w:val="0E4CF78A"/>
    <w:lvl w:ilvl="0" w:tplc="7C0440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B32908"/>
    <w:multiLevelType w:val="hybridMultilevel"/>
    <w:tmpl w:val="98F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B30D57"/>
    <w:multiLevelType w:val="hybridMultilevel"/>
    <w:tmpl w:val="FDA8CDF6"/>
    <w:lvl w:ilvl="0" w:tplc="BCB62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8E5EEE"/>
    <w:multiLevelType w:val="hybridMultilevel"/>
    <w:tmpl w:val="245AF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6"/>
  </w:num>
  <w:num w:numId="3">
    <w:abstractNumId w:val="32"/>
  </w:num>
  <w:num w:numId="4">
    <w:abstractNumId w:val="43"/>
  </w:num>
  <w:num w:numId="5">
    <w:abstractNumId w:val="25"/>
  </w:num>
  <w:num w:numId="6">
    <w:abstractNumId w:val="28"/>
  </w:num>
  <w:num w:numId="7">
    <w:abstractNumId w:val="16"/>
  </w:num>
  <w:num w:numId="8">
    <w:abstractNumId w:val="31"/>
  </w:num>
  <w:num w:numId="9">
    <w:abstractNumId w:val="15"/>
  </w:num>
  <w:num w:numId="10">
    <w:abstractNumId w:val="33"/>
  </w:num>
  <w:num w:numId="11">
    <w:abstractNumId w:val="7"/>
  </w:num>
  <w:num w:numId="12">
    <w:abstractNumId w:val="35"/>
  </w:num>
  <w:num w:numId="13">
    <w:abstractNumId w:val="44"/>
  </w:num>
  <w:num w:numId="14">
    <w:abstractNumId w:val="39"/>
  </w:num>
  <w:num w:numId="15">
    <w:abstractNumId w:val="17"/>
  </w:num>
  <w:num w:numId="16">
    <w:abstractNumId w:val="4"/>
  </w:num>
  <w:num w:numId="17">
    <w:abstractNumId w:val="6"/>
  </w:num>
  <w:num w:numId="18">
    <w:abstractNumId w:val="37"/>
  </w:num>
  <w:num w:numId="19">
    <w:abstractNumId w:val="23"/>
  </w:num>
  <w:num w:numId="20">
    <w:abstractNumId w:val="12"/>
  </w:num>
  <w:num w:numId="21">
    <w:abstractNumId w:val="26"/>
  </w:num>
  <w:num w:numId="22">
    <w:abstractNumId w:val="45"/>
  </w:num>
  <w:num w:numId="23">
    <w:abstractNumId w:val="19"/>
  </w:num>
  <w:num w:numId="24">
    <w:abstractNumId w:val="2"/>
  </w:num>
  <w:num w:numId="25">
    <w:abstractNumId w:val="21"/>
  </w:num>
  <w:num w:numId="26">
    <w:abstractNumId w:val="40"/>
  </w:num>
  <w:num w:numId="27">
    <w:abstractNumId w:val="22"/>
  </w:num>
  <w:num w:numId="28">
    <w:abstractNumId w:val="5"/>
  </w:num>
  <w:num w:numId="29">
    <w:abstractNumId w:val="27"/>
  </w:num>
  <w:num w:numId="30">
    <w:abstractNumId w:val="30"/>
  </w:num>
  <w:num w:numId="31">
    <w:abstractNumId w:val="34"/>
  </w:num>
  <w:num w:numId="32">
    <w:abstractNumId w:val="14"/>
  </w:num>
  <w:num w:numId="33">
    <w:abstractNumId w:val="1"/>
  </w:num>
  <w:num w:numId="34">
    <w:abstractNumId w:val="18"/>
  </w:num>
  <w:num w:numId="35">
    <w:abstractNumId w:val="9"/>
  </w:num>
  <w:num w:numId="36">
    <w:abstractNumId w:val="20"/>
  </w:num>
  <w:num w:numId="37">
    <w:abstractNumId w:val="24"/>
  </w:num>
  <w:num w:numId="38">
    <w:abstractNumId w:val="13"/>
  </w:num>
  <w:num w:numId="39">
    <w:abstractNumId w:val="29"/>
  </w:num>
  <w:num w:numId="40">
    <w:abstractNumId w:val="0"/>
  </w:num>
  <w:num w:numId="41">
    <w:abstractNumId w:val="41"/>
  </w:num>
  <w:num w:numId="42">
    <w:abstractNumId w:val="38"/>
  </w:num>
  <w:num w:numId="43">
    <w:abstractNumId w:val="42"/>
  </w:num>
  <w:num w:numId="44">
    <w:abstractNumId w:val="8"/>
  </w:num>
  <w:num w:numId="45">
    <w:abstractNumId w:val="3"/>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886"/>
    <w:rsid w:val="00000ACB"/>
    <w:rsid w:val="00000FFA"/>
    <w:rsid w:val="00001475"/>
    <w:rsid w:val="000064C3"/>
    <w:rsid w:val="00010C5A"/>
    <w:rsid w:val="00017C28"/>
    <w:rsid w:val="00024A8C"/>
    <w:rsid w:val="000317F1"/>
    <w:rsid w:val="00043FA9"/>
    <w:rsid w:val="000445DE"/>
    <w:rsid w:val="00052B3E"/>
    <w:rsid w:val="000532C1"/>
    <w:rsid w:val="00070151"/>
    <w:rsid w:val="00083948"/>
    <w:rsid w:val="000857A4"/>
    <w:rsid w:val="00086E4B"/>
    <w:rsid w:val="000A0CCA"/>
    <w:rsid w:val="000A712E"/>
    <w:rsid w:val="000B4A08"/>
    <w:rsid w:val="000C0BD8"/>
    <w:rsid w:val="000D4FD2"/>
    <w:rsid w:val="000D54D1"/>
    <w:rsid w:val="000D74F2"/>
    <w:rsid w:val="000E1E42"/>
    <w:rsid w:val="000E3A00"/>
    <w:rsid w:val="000E4685"/>
    <w:rsid w:val="000E7A0E"/>
    <w:rsid w:val="000F295B"/>
    <w:rsid w:val="000F693F"/>
    <w:rsid w:val="00101D29"/>
    <w:rsid w:val="00115F17"/>
    <w:rsid w:val="00121F38"/>
    <w:rsid w:val="00136109"/>
    <w:rsid w:val="001475C6"/>
    <w:rsid w:val="00163C41"/>
    <w:rsid w:val="0016637E"/>
    <w:rsid w:val="001907DF"/>
    <w:rsid w:val="00196395"/>
    <w:rsid w:val="001A60E2"/>
    <w:rsid w:val="001B3DAC"/>
    <w:rsid w:val="001B6339"/>
    <w:rsid w:val="001B7283"/>
    <w:rsid w:val="001C21F0"/>
    <w:rsid w:val="001C2C26"/>
    <w:rsid w:val="001C32A4"/>
    <w:rsid w:val="001C3628"/>
    <w:rsid w:val="001C5F87"/>
    <w:rsid w:val="001D000F"/>
    <w:rsid w:val="001D20F9"/>
    <w:rsid w:val="001D5DBE"/>
    <w:rsid w:val="00217976"/>
    <w:rsid w:val="00221768"/>
    <w:rsid w:val="0024037B"/>
    <w:rsid w:val="002416D3"/>
    <w:rsid w:val="002507F7"/>
    <w:rsid w:val="00254FC2"/>
    <w:rsid w:val="0027217F"/>
    <w:rsid w:val="00276A49"/>
    <w:rsid w:val="0028211F"/>
    <w:rsid w:val="00283404"/>
    <w:rsid w:val="002914E2"/>
    <w:rsid w:val="0029375C"/>
    <w:rsid w:val="00295B0C"/>
    <w:rsid w:val="002A764E"/>
    <w:rsid w:val="002B539A"/>
    <w:rsid w:val="002C4D8F"/>
    <w:rsid w:val="002D1C7C"/>
    <w:rsid w:val="002E03D4"/>
    <w:rsid w:val="002E1BA0"/>
    <w:rsid w:val="002E1EAE"/>
    <w:rsid w:val="002E6AAA"/>
    <w:rsid w:val="002F1609"/>
    <w:rsid w:val="002F3381"/>
    <w:rsid w:val="00305953"/>
    <w:rsid w:val="003066D9"/>
    <w:rsid w:val="00307662"/>
    <w:rsid w:val="00310B3E"/>
    <w:rsid w:val="00311726"/>
    <w:rsid w:val="0031518B"/>
    <w:rsid w:val="003152C8"/>
    <w:rsid w:val="00326388"/>
    <w:rsid w:val="003354E2"/>
    <w:rsid w:val="00341248"/>
    <w:rsid w:val="003465F5"/>
    <w:rsid w:val="00352AA4"/>
    <w:rsid w:val="003536E3"/>
    <w:rsid w:val="00365B9F"/>
    <w:rsid w:val="003669AD"/>
    <w:rsid w:val="00383B4A"/>
    <w:rsid w:val="00385177"/>
    <w:rsid w:val="00394408"/>
    <w:rsid w:val="003951C4"/>
    <w:rsid w:val="003A2392"/>
    <w:rsid w:val="003A336D"/>
    <w:rsid w:val="003A6886"/>
    <w:rsid w:val="003B56C8"/>
    <w:rsid w:val="003C2988"/>
    <w:rsid w:val="003E1E5E"/>
    <w:rsid w:val="003E7A2F"/>
    <w:rsid w:val="003F595C"/>
    <w:rsid w:val="00403C12"/>
    <w:rsid w:val="00406C2E"/>
    <w:rsid w:val="00415C28"/>
    <w:rsid w:val="00416073"/>
    <w:rsid w:val="00416552"/>
    <w:rsid w:val="00431B10"/>
    <w:rsid w:val="00452A8C"/>
    <w:rsid w:val="004551FD"/>
    <w:rsid w:val="00463EF4"/>
    <w:rsid w:val="00464DE6"/>
    <w:rsid w:val="00484009"/>
    <w:rsid w:val="00487421"/>
    <w:rsid w:val="00487D88"/>
    <w:rsid w:val="0049613E"/>
    <w:rsid w:val="004B70B1"/>
    <w:rsid w:val="004C20FB"/>
    <w:rsid w:val="004C68EF"/>
    <w:rsid w:val="004C6A34"/>
    <w:rsid w:val="004F0E48"/>
    <w:rsid w:val="004F23B2"/>
    <w:rsid w:val="005012F4"/>
    <w:rsid w:val="00511BDD"/>
    <w:rsid w:val="0051360C"/>
    <w:rsid w:val="00520E1D"/>
    <w:rsid w:val="005210C2"/>
    <w:rsid w:val="00525146"/>
    <w:rsid w:val="00555BCB"/>
    <w:rsid w:val="005658AF"/>
    <w:rsid w:val="0058601A"/>
    <w:rsid w:val="00592704"/>
    <w:rsid w:val="005A7BB8"/>
    <w:rsid w:val="005B0F7A"/>
    <w:rsid w:val="005B523C"/>
    <w:rsid w:val="005B53D5"/>
    <w:rsid w:val="005B6565"/>
    <w:rsid w:val="005C3F0F"/>
    <w:rsid w:val="005C6FE4"/>
    <w:rsid w:val="005D0B6C"/>
    <w:rsid w:val="005D2CEF"/>
    <w:rsid w:val="005D4265"/>
    <w:rsid w:val="005F6555"/>
    <w:rsid w:val="005F6EEF"/>
    <w:rsid w:val="006056A6"/>
    <w:rsid w:val="006066F6"/>
    <w:rsid w:val="0060767A"/>
    <w:rsid w:val="006134C7"/>
    <w:rsid w:val="006146B7"/>
    <w:rsid w:val="00632F41"/>
    <w:rsid w:val="00635081"/>
    <w:rsid w:val="0063721A"/>
    <w:rsid w:val="006416C1"/>
    <w:rsid w:val="00645F73"/>
    <w:rsid w:val="0065090E"/>
    <w:rsid w:val="00665D75"/>
    <w:rsid w:val="00672C44"/>
    <w:rsid w:val="00673ABF"/>
    <w:rsid w:val="00676708"/>
    <w:rsid w:val="00687362"/>
    <w:rsid w:val="006948CF"/>
    <w:rsid w:val="006A0D7F"/>
    <w:rsid w:val="006A300E"/>
    <w:rsid w:val="006B264C"/>
    <w:rsid w:val="006C6303"/>
    <w:rsid w:val="006D7BCF"/>
    <w:rsid w:val="006E20EB"/>
    <w:rsid w:val="00702DE0"/>
    <w:rsid w:val="00702F2E"/>
    <w:rsid w:val="0070524F"/>
    <w:rsid w:val="00711B81"/>
    <w:rsid w:val="00716A8C"/>
    <w:rsid w:val="00722BC1"/>
    <w:rsid w:val="00751FC7"/>
    <w:rsid w:val="00752E2D"/>
    <w:rsid w:val="00752EF7"/>
    <w:rsid w:val="007551EB"/>
    <w:rsid w:val="007655B5"/>
    <w:rsid w:val="00773091"/>
    <w:rsid w:val="007836E5"/>
    <w:rsid w:val="00791188"/>
    <w:rsid w:val="007A1193"/>
    <w:rsid w:val="007B0234"/>
    <w:rsid w:val="007B65FE"/>
    <w:rsid w:val="007D4428"/>
    <w:rsid w:val="007F0204"/>
    <w:rsid w:val="007F2029"/>
    <w:rsid w:val="007F259F"/>
    <w:rsid w:val="007F5B75"/>
    <w:rsid w:val="007F6ECA"/>
    <w:rsid w:val="00807813"/>
    <w:rsid w:val="00810BBE"/>
    <w:rsid w:val="00820FA1"/>
    <w:rsid w:val="00831BE0"/>
    <w:rsid w:val="00832D6B"/>
    <w:rsid w:val="00835B66"/>
    <w:rsid w:val="00845166"/>
    <w:rsid w:val="00846FB7"/>
    <w:rsid w:val="00855E02"/>
    <w:rsid w:val="00877569"/>
    <w:rsid w:val="00880AA8"/>
    <w:rsid w:val="00882E75"/>
    <w:rsid w:val="00895544"/>
    <w:rsid w:val="008A45D3"/>
    <w:rsid w:val="008B1155"/>
    <w:rsid w:val="008B2D62"/>
    <w:rsid w:val="008B6275"/>
    <w:rsid w:val="008C4B58"/>
    <w:rsid w:val="008C4E9E"/>
    <w:rsid w:val="008C60E8"/>
    <w:rsid w:val="008C6C23"/>
    <w:rsid w:val="008D7ADD"/>
    <w:rsid w:val="008E07E4"/>
    <w:rsid w:val="008E6622"/>
    <w:rsid w:val="008F3891"/>
    <w:rsid w:val="008F53BE"/>
    <w:rsid w:val="00905CAE"/>
    <w:rsid w:val="00906970"/>
    <w:rsid w:val="00913CD3"/>
    <w:rsid w:val="0091554B"/>
    <w:rsid w:val="00916744"/>
    <w:rsid w:val="009168B3"/>
    <w:rsid w:val="009420B9"/>
    <w:rsid w:val="00947FFD"/>
    <w:rsid w:val="00950AB4"/>
    <w:rsid w:val="0097420C"/>
    <w:rsid w:val="009751C4"/>
    <w:rsid w:val="00975373"/>
    <w:rsid w:val="009768B0"/>
    <w:rsid w:val="0098635B"/>
    <w:rsid w:val="00997A75"/>
    <w:rsid w:val="009A66B2"/>
    <w:rsid w:val="009A73FC"/>
    <w:rsid w:val="009B0556"/>
    <w:rsid w:val="009B70D9"/>
    <w:rsid w:val="009C08B9"/>
    <w:rsid w:val="009C4402"/>
    <w:rsid w:val="009C4C12"/>
    <w:rsid w:val="009C7774"/>
    <w:rsid w:val="009D33B6"/>
    <w:rsid w:val="009D4F71"/>
    <w:rsid w:val="009F406A"/>
    <w:rsid w:val="00A16615"/>
    <w:rsid w:val="00A200F0"/>
    <w:rsid w:val="00A2022D"/>
    <w:rsid w:val="00A3792D"/>
    <w:rsid w:val="00A47119"/>
    <w:rsid w:val="00A4712C"/>
    <w:rsid w:val="00A53031"/>
    <w:rsid w:val="00A624EE"/>
    <w:rsid w:val="00A83CC0"/>
    <w:rsid w:val="00A86B62"/>
    <w:rsid w:val="00A94721"/>
    <w:rsid w:val="00AA3427"/>
    <w:rsid w:val="00AA6AE0"/>
    <w:rsid w:val="00AC5B13"/>
    <w:rsid w:val="00AF06AD"/>
    <w:rsid w:val="00AF4164"/>
    <w:rsid w:val="00B00A90"/>
    <w:rsid w:val="00B04A1C"/>
    <w:rsid w:val="00B16C5C"/>
    <w:rsid w:val="00B3129F"/>
    <w:rsid w:val="00B427D4"/>
    <w:rsid w:val="00B46DFF"/>
    <w:rsid w:val="00B51B30"/>
    <w:rsid w:val="00B708D8"/>
    <w:rsid w:val="00B800CC"/>
    <w:rsid w:val="00B86DE3"/>
    <w:rsid w:val="00B91F25"/>
    <w:rsid w:val="00B96856"/>
    <w:rsid w:val="00BA1662"/>
    <w:rsid w:val="00BA6221"/>
    <w:rsid w:val="00BA7EA5"/>
    <w:rsid w:val="00BB231E"/>
    <w:rsid w:val="00BB33F5"/>
    <w:rsid w:val="00BB5A58"/>
    <w:rsid w:val="00BC2E7F"/>
    <w:rsid w:val="00BD3F59"/>
    <w:rsid w:val="00BD6267"/>
    <w:rsid w:val="00BF1463"/>
    <w:rsid w:val="00BF1FD2"/>
    <w:rsid w:val="00C134ED"/>
    <w:rsid w:val="00C44360"/>
    <w:rsid w:val="00C5112C"/>
    <w:rsid w:val="00C56B2E"/>
    <w:rsid w:val="00C77B8F"/>
    <w:rsid w:val="00C806DC"/>
    <w:rsid w:val="00C84854"/>
    <w:rsid w:val="00C84E4A"/>
    <w:rsid w:val="00C924B3"/>
    <w:rsid w:val="00C946B8"/>
    <w:rsid w:val="00C953C3"/>
    <w:rsid w:val="00C97C96"/>
    <w:rsid w:val="00CB1E23"/>
    <w:rsid w:val="00CB41BC"/>
    <w:rsid w:val="00CC3F27"/>
    <w:rsid w:val="00CD3012"/>
    <w:rsid w:val="00CE07B4"/>
    <w:rsid w:val="00CE45BC"/>
    <w:rsid w:val="00CF3C93"/>
    <w:rsid w:val="00CF6092"/>
    <w:rsid w:val="00D116E0"/>
    <w:rsid w:val="00D2209E"/>
    <w:rsid w:val="00D25540"/>
    <w:rsid w:val="00D25E8B"/>
    <w:rsid w:val="00D32C6A"/>
    <w:rsid w:val="00D367B1"/>
    <w:rsid w:val="00D423A0"/>
    <w:rsid w:val="00D46423"/>
    <w:rsid w:val="00D53EA9"/>
    <w:rsid w:val="00D5468F"/>
    <w:rsid w:val="00D67804"/>
    <w:rsid w:val="00D84431"/>
    <w:rsid w:val="00D8579C"/>
    <w:rsid w:val="00D94641"/>
    <w:rsid w:val="00DA0638"/>
    <w:rsid w:val="00DA1090"/>
    <w:rsid w:val="00DA1926"/>
    <w:rsid w:val="00DB4C26"/>
    <w:rsid w:val="00DC4E06"/>
    <w:rsid w:val="00DD3B89"/>
    <w:rsid w:val="00DD4A06"/>
    <w:rsid w:val="00DD5C5C"/>
    <w:rsid w:val="00DE6626"/>
    <w:rsid w:val="00DF15E8"/>
    <w:rsid w:val="00DF74E4"/>
    <w:rsid w:val="00E03F22"/>
    <w:rsid w:val="00E07009"/>
    <w:rsid w:val="00E071DA"/>
    <w:rsid w:val="00E1399B"/>
    <w:rsid w:val="00E20ED6"/>
    <w:rsid w:val="00E30435"/>
    <w:rsid w:val="00E462C3"/>
    <w:rsid w:val="00E53CC0"/>
    <w:rsid w:val="00E618BE"/>
    <w:rsid w:val="00E81E47"/>
    <w:rsid w:val="00E8451A"/>
    <w:rsid w:val="00E965DF"/>
    <w:rsid w:val="00E9665D"/>
    <w:rsid w:val="00EA0532"/>
    <w:rsid w:val="00EA7299"/>
    <w:rsid w:val="00EC5CC0"/>
    <w:rsid w:val="00ED0F6D"/>
    <w:rsid w:val="00ED12D4"/>
    <w:rsid w:val="00ED26F3"/>
    <w:rsid w:val="00ED38CE"/>
    <w:rsid w:val="00EE3391"/>
    <w:rsid w:val="00EE73A2"/>
    <w:rsid w:val="00EF02D2"/>
    <w:rsid w:val="00EF3FCB"/>
    <w:rsid w:val="00EF42E2"/>
    <w:rsid w:val="00F02CB4"/>
    <w:rsid w:val="00F06235"/>
    <w:rsid w:val="00F10BBF"/>
    <w:rsid w:val="00F140ED"/>
    <w:rsid w:val="00F20C0B"/>
    <w:rsid w:val="00F22728"/>
    <w:rsid w:val="00F33DCB"/>
    <w:rsid w:val="00F36C8F"/>
    <w:rsid w:val="00F37DD6"/>
    <w:rsid w:val="00F40B32"/>
    <w:rsid w:val="00F4108A"/>
    <w:rsid w:val="00F454DC"/>
    <w:rsid w:val="00F45B84"/>
    <w:rsid w:val="00F50FB4"/>
    <w:rsid w:val="00F53EAB"/>
    <w:rsid w:val="00F549D9"/>
    <w:rsid w:val="00F61524"/>
    <w:rsid w:val="00F632B2"/>
    <w:rsid w:val="00F73D03"/>
    <w:rsid w:val="00F74128"/>
    <w:rsid w:val="00F75B14"/>
    <w:rsid w:val="00F77955"/>
    <w:rsid w:val="00F92A98"/>
    <w:rsid w:val="00FB0052"/>
    <w:rsid w:val="00FB30C7"/>
    <w:rsid w:val="00FC4E34"/>
    <w:rsid w:val="00FC6BBD"/>
    <w:rsid w:val="00FD04E7"/>
    <w:rsid w:val="00FD04F6"/>
    <w:rsid w:val="00FD7367"/>
    <w:rsid w:val="00FE28F5"/>
    <w:rsid w:val="00FE3656"/>
    <w:rsid w:val="00FE546E"/>
    <w:rsid w:val="00FF1470"/>
    <w:rsid w:val="00FF5CCC"/>
    <w:rsid w:val="00FF68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semiHidden/>
    <w:unhideWhenUsed/>
    <w:rsid w:val="00AC5B13"/>
    <w:pPr>
      <w:tabs>
        <w:tab w:val="center" w:pos="4680"/>
        <w:tab w:val="right" w:pos="9360"/>
      </w:tabs>
    </w:pPr>
  </w:style>
  <w:style w:type="character" w:customStyle="1" w:styleId="HeaderChar">
    <w:name w:val="Header Char"/>
    <w:basedOn w:val="DefaultParagraphFont"/>
    <w:link w:val="Header"/>
    <w:uiPriority w:val="99"/>
    <w:semiHidden/>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s>
</file>

<file path=word/webSettings.xml><?xml version="1.0" encoding="utf-8"?>
<w:webSettings xmlns:r="http://schemas.openxmlformats.org/officeDocument/2006/relationships" xmlns:w="http://schemas.openxmlformats.org/wordprocessingml/2006/main">
  <w:divs>
    <w:div w:id="254484765">
      <w:bodyDiv w:val="1"/>
      <w:marLeft w:val="0"/>
      <w:marRight w:val="0"/>
      <w:marTop w:val="0"/>
      <w:marBottom w:val="0"/>
      <w:divBdr>
        <w:top w:val="none" w:sz="0" w:space="0" w:color="auto"/>
        <w:left w:val="none" w:sz="0" w:space="0" w:color="auto"/>
        <w:bottom w:val="none" w:sz="0" w:space="0" w:color="auto"/>
        <w:right w:val="none" w:sz="0" w:space="0" w:color="auto"/>
      </w:divBdr>
      <w:divsChild>
        <w:div w:id="1507405895">
          <w:marLeft w:val="547"/>
          <w:marRight w:val="0"/>
          <w:marTop w:val="96"/>
          <w:marBottom w:val="0"/>
          <w:divBdr>
            <w:top w:val="none" w:sz="0" w:space="0" w:color="auto"/>
            <w:left w:val="none" w:sz="0" w:space="0" w:color="auto"/>
            <w:bottom w:val="none" w:sz="0" w:space="0" w:color="auto"/>
            <w:right w:val="none" w:sz="0" w:space="0" w:color="auto"/>
          </w:divBdr>
        </w:div>
        <w:div w:id="548542286">
          <w:marLeft w:val="547"/>
          <w:marRight w:val="0"/>
          <w:marTop w:val="96"/>
          <w:marBottom w:val="0"/>
          <w:divBdr>
            <w:top w:val="none" w:sz="0" w:space="0" w:color="auto"/>
            <w:left w:val="none" w:sz="0" w:space="0" w:color="auto"/>
            <w:bottom w:val="none" w:sz="0" w:space="0" w:color="auto"/>
            <w:right w:val="none" w:sz="0" w:space="0" w:color="auto"/>
          </w:divBdr>
        </w:div>
        <w:div w:id="259066447">
          <w:marLeft w:val="547"/>
          <w:marRight w:val="0"/>
          <w:marTop w:val="96"/>
          <w:marBottom w:val="0"/>
          <w:divBdr>
            <w:top w:val="none" w:sz="0" w:space="0" w:color="auto"/>
            <w:left w:val="none" w:sz="0" w:space="0" w:color="auto"/>
            <w:bottom w:val="none" w:sz="0" w:space="0" w:color="auto"/>
            <w:right w:val="none" w:sz="0" w:space="0" w:color="auto"/>
          </w:divBdr>
        </w:div>
        <w:div w:id="99766847">
          <w:marLeft w:val="547"/>
          <w:marRight w:val="0"/>
          <w:marTop w:val="96"/>
          <w:marBottom w:val="0"/>
          <w:divBdr>
            <w:top w:val="none" w:sz="0" w:space="0" w:color="auto"/>
            <w:left w:val="none" w:sz="0" w:space="0" w:color="auto"/>
            <w:bottom w:val="none" w:sz="0" w:space="0" w:color="auto"/>
            <w:right w:val="none" w:sz="0" w:space="0" w:color="auto"/>
          </w:divBdr>
        </w:div>
        <w:div w:id="1836218438">
          <w:marLeft w:val="1166"/>
          <w:marRight w:val="0"/>
          <w:marTop w:val="96"/>
          <w:marBottom w:val="0"/>
          <w:divBdr>
            <w:top w:val="none" w:sz="0" w:space="0" w:color="auto"/>
            <w:left w:val="none" w:sz="0" w:space="0" w:color="auto"/>
            <w:bottom w:val="none" w:sz="0" w:space="0" w:color="auto"/>
            <w:right w:val="none" w:sz="0" w:space="0" w:color="auto"/>
          </w:divBdr>
        </w:div>
        <w:div w:id="872614208">
          <w:marLeft w:val="1166"/>
          <w:marRight w:val="0"/>
          <w:marTop w:val="96"/>
          <w:marBottom w:val="0"/>
          <w:divBdr>
            <w:top w:val="none" w:sz="0" w:space="0" w:color="auto"/>
            <w:left w:val="none" w:sz="0" w:space="0" w:color="auto"/>
            <w:bottom w:val="none" w:sz="0" w:space="0" w:color="auto"/>
            <w:right w:val="none" w:sz="0" w:space="0" w:color="auto"/>
          </w:divBdr>
        </w:div>
        <w:div w:id="1694959232">
          <w:marLeft w:val="1166"/>
          <w:marRight w:val="0"/>
          <w:marTop w:val="96"/>
          <w:marBottom w:val="0"/>
          <w:divBdr>
            <w:top w:val="none" w:sz="0" w:space="0" w:color="auto"/>
            <w:left w:val="none" w:sz="0" w:space="0" w:color="auto"/>
            <w:bottom w:val="none" w:sz="0" w:space="0" w:color="auto"/>
            <w:right w:val="none" w:sz="0" w:space="0" w:color="auto"/>
          </w:divBdr>
        </w:div>
        <w:div w:id="1444954185">
          <w:marLeft w:val="1166"/>
          <w:marRight w:val="0"/>
          <w:marTop w:val="96"/>
          <w:marBottom w:val="0"/>
          <w:divBdr>
            <w:top w:val="none" w:sz="0" w:space="0" w:color="auto"/>
            <w:left w:val="none" w:sz="0" w:space="0" w:color="auto"/>
            <w:bottom w:val="none" w:sz="0" w:space="0" w:color="auto"/>
            <w:right w:val="none" w:sz="0" w:space="0" w:color="auto"/>
          </w:divBdr>
        </w:div>
        <w:div w:id="1163351209">
          <w:marLeft w:val="1166"/>
          <w:marRight w:val="0"/>
          <w:marTop w:val="96"/>
          <w:marBottom w:val="0"/>
          <w:divBdr>
            <w:top w:val="none" w:sz="0" w:space="0" w:color="auto"/>
            <w:left w:val="none" w:sz="0" w:space="0" w:color="auto"/>
            <w:bottom w:val="none" w:sz="0" w:space="0" w:color="auto"/>
            <w:right w:val="none" w:sz="0" w:space="0" w:color="auto"/>
          </w:divBdr>
        </w:div>
        <w:div w:id="1955746218">
          <w:marLeft w:val="1166"/>
          <w:marRight w:val="0"/>
          <w:marTop w:val="96"/>
          <w:marBottom w:val="0"/>
          <w:divBdr>
            <w:top w:val="none" w:sz="0" w:space="0" w:color="auto"/>
            <w:left w:val="none" w:sz="0" w:space="0" w:color="auto"/>
            <w:bottom w:val="none" w:sz="0" w:space="0" w:color="auto"/>
            <w:right w:val="none" w:sz="0" w:space="0" w:color="auto"/>
          </w:divBdr>
        </w:div>
        <w:div w:id="72823119">
          <w:marLeft w:val="547"/>
          <w:marRight w:val="0"/>
          <w:marTop w:val="96"/>
          <w:marBottom w:val="0"/>
          <w:divBdr>
            <w:top w:val="none" w:sz="0" w:space="0" w:color="auto"/>
            <w:left w:val="none" w:sz="0" w:space="0" w:color="auto"/>
            <w:bottom w:val="none" w:sz="0" w:space="0" w:color="auto"/>
            <w:right w:val="none" w:sz="0" w:space="0" w:color="auto"/>
          </w:divBdr>
        </w:div>
        <w:div w:id="1251429347">
          <w:marLeft w:val="1166"/>
          <w:marRight w:val="0"/>
          <w:marTop w:val="96"/>
          <w:marBottom w:val="0"/>
          <w:divBdr>
            <w:top w:val="none" w:sz="0" w:space="0" w:color="auto"/>
            <w:left w:val="none" w:sz="0" w:space="0" w:color="auto"/>
            <w:bottom w:val="none" w:sz="0" w:space="0" w:color="auto"/>
            <w:right w:val="none" w:sz="0" w:space="0" w:color="auto"/>
          </w:divBdr>
        </w:div>
        <w:div w:id="1619337536">
          <w:marLeft w:val="1166"/>
          <w:marRight w:val="0"/>
          <w:marTop w:val="96"/>
          <w:marBottom w:val="0"/>
          <w:divBdr>
            <w:top w:val="none" w:sz="0" w:space="0" w:color="auto"/>
            <w:left w:val="none" w:sz="0" w:space="0" w:color="auto"/>
            <w:bottom w:val="none" w:sz="0" w:space="0" w:color="auto"/>
            <w:right w:val="none" w:sz="0" w:space="0" w:color="auto"/>
          </w:divBdr>
        </w:div>
        <w:div w:id="415831309">
          <w:marLeft w:val="547"/>
          <w:marRight w:val="0"/>
          <w:marTop w:val="96"/>
          <w:marBottom w:val="0"/>
          <w:divBdr>
            <w:top w:val="none" w:sz="0" w:space="0" w:color="auto"/>
            <w:left w:val="none" w:sz="0" w:space="0" w:color="auto"/>
            <w:bottom w:val="none" w:sz="0" w:space="0" w:color="auto"/>
            <w:right w:val="none" w:sz="0" w:space="0" w:color="auto"/>
          </w:divBdr>
        </w:div>
      </w:divsChild>
    </w:div>
    <w:div w:id="375467231">
      <w:bodyDiv w:val="1"/>
      <w:marLeft w:val="0"/>
      <w:marRight w:val="0"/>
      <w:marTop w:val="0"/>
      <w:marBottom w:val="0"/>
      <w:divBdr>
        <w:top w:val="none" w:sz="0" w:space="0" w:color="auto"/>
        <w:left w:val="none" w:sz="0" w:space="0" w:color="auto"/>
        <w:bottom w:val="none" w:sz="0" w:space="0" w:color="auto"/>
        <w:right w:val="none" w:sz="0" w:space="0" w:color="auto"/>
      </w:divBdr>
    </w:div>
    <w:div w:id="1489244868">
      <w:bodyDiv w:val="1"/>
      <w:marLeft w:val="50"/>
      <w:marRight w:val="50"/>
      <w:marTop w:val="50"/>
      <w:marBottom w:val="13"/>
      <w:divBdr>
        <w:top w:val="none" w:sz="0" w:space="0" w:color="auto"/>
        <w:left w:val="none" w:sz="0" w:space="0" w:color="auto"/>
        <w:bottom w:val="none" w:sz="0" w:space="0" w:color="auto"/>
        <w:right w:val="none" w:sz="0" w:space="0" w:color="auto"/>
      </w:divBdr>
      <w:divsChild>
        <w:div w:id="1634673964">
          <w:marLeft w:val="0"/>
          <w:marRight w:val="0"/>
          <w:marTop w:val="0"/>
          <w:marBottom w:val="0"/>
          <w:divBdr>
            <w:top w:val="none" w:sz="0" w:space="0" w:color="auto"/>
            <w:left w:val="none" w:sz="0" w:space="0" w:color="auto"/>
            <w:bottom w:val="none" w:sz="0" w:space="0" w:color="auto"/>
            <w:right w:val="none" w:sz="0" w:space="0" w:color="auto"/>
          </w:divBdr>
        </w:div>
        <w:div w:id="508523562">
          <w:marLeft w:val="0"/>
          <w:marRight w:val="0"/>
          <w:marTop w:val="0"/>
          <w:marBottom w:val="0"/>
          <w:divBdr>
            <w:top w:val="none" w:sz="0" w:space="0" w:color="auto"/>
            <w:left w:val="none" w:sz="0" w:space="0" w:color="auto"/>
            <w:bottom w:val="none" w:sz="0" w:space="0" w:color="auto"/>
            <w:right w:val="none" w:sz="0" w:space="0" w:color="auto"/>
          </w:divBdr>
        </w:div>
        <w:div w:id="587085002">
          <w:marLeft w:val="0"/>
          <w:marRight w:val="0"/>
          <w:marTop w:val="0"/>
          <w:marBottom w:val="0"/>
          <w:divBdr>
            <w:top w:val="none" w:sz="0" w:space="0" w:color="auto"/>
            <w:left w:val="none" w:sz="0" w:space="0" w:color="auto"/>
            <w:bottom w:val="none" w:sz="0" w:space="0" w:color="auto"/>
            <w:right w:val="none" w:sz="0" w:space="0" w:color="auto"/>
          </w:divBdr>
        </w:div>
        <w:div w:id="931430288">
          <w:marLeft w:val="0"/>
          <w:marRight w:val="0"/>
          <w:marTop w:val="0"/>
          <w:marBottom w:val="0"/>
          <w:divBdr>
            <w:top w:val="none" w:sz="0" w:space="0" w:color="auto"/>
            <w:left w:val="none" w:sz="0" w:space="0" w:color="auto"/>
            <w:bottom w:val="none" w:sz="0" w:space="0" w:color="auto"/>
            <w:right w:val="none" w:sz="0" w:space="0" w:color="auto"/>
          </w:divBdr>
        </w:div>
        <w:div w:id="1925258369">
          <w:marLeft w:val="0"/>
          <w:marRight w:val="0"/>
          <w:marTop w:val="0"/>
          <w:marBottom w:val="0"/>
          <w:divBdr>
            <w:top w:val="none" w:sz="0" w:space="0" w:color="auto"/>
            <w:left w:val="none" w:sz="0" w:space="0" w:color="auto"/>
            <w:bottom w:val="none" w:sz="0" w:space="0" w:color="auto"/>
            <w:right w:val="none" w:sz="0" w:space="0" w:color="auto"/>
          </w:divBdr>
        </w:div>
        <w:div w:id="40636776">
          <w:marLeft w:val="0"/>
          <w:marRight w:val="0"/>
          <w:marTop w:val="0"/>
          <w:marBottom w:val="0"/>
          <w:divBdr>
            <w:top w:val="none" w:sz="0" w:space="0" w:color="auto"/>
            <w:left w:val="none" w:sz="0" w:space="0" w:color="auto"/>
            <w:bottom w:val="none" w:sz="0" w:space="0" w:color="auto"/>
            <w:right w:val="none" w:sz="0" w:space="0" w:color="auto"/>
          </w:divBdr>
        </w:div>
      </w:divsChild>
    </w:div>
    <w:div w:id="1684436416">
      <w:bodyDiv w:val="1"/>
      <w:marLeft w:val="50"/>
      <w:marRight w:val="50"/>
      <w:marTop w:val="50"/>
      <w:marBottom w:val="13"/>
      <w:divBdr>
        <w:top w:val="none" w:sz="0" w:space="0" w:color="auto"/>
        <w:left w:val="none" w:sz="0" w:space="0" w:color="auto"/>
        <w:bottom w:val="none" w:sz="0" w:space="0" w:color="auto"/>
        <w:right w:val="none" w:sz="0" w:space="0" w:color="auto"/>
      </w:divBdr>
      <w:divsChild>
        <w:div w:id="968709835">
          <w:marLeft w:val="0"/>
          <w:marRight w:val="0"/>
          <w:marTop w:val="0"/>
          <w:marBottom w:val="0"/>
          <w:divBdr>
            <w:top w:val="none" w:sz="0" w:space="0" w:color="auto"/>
            <w:left w:val="none" w:sz="0" w:space="0" w:color="auto"/>
            <w:bottom w:val="none" w:sz="0" w:space="0" w:color="auto"/>
            <w:right w:val="none" w:sz="0" w:space="0" w:color="auto"/>
          </w:divBdr>
        </w:div>
        <w:div w:id="1572615079">
          <w:marLeft w:val="0"/>
          <w:marRight w:val="0"/>
          <w:marTop w:val="0"/>
          <w:marBottom w:val="0"/>
          <w:divBdr>
            <w:top w:val="none" w:sz="0" w:space="0" w:color="auto"/>
            <w:left w:val="none" w:sz="0" w:space="0" w:color="auto"/>
            <w:bottom w:val="none" w:sz="0" w:space="0" w:color="auto"/>
            <w:right w:val="none" w:sz="0" w:space="0" w:color="auto"/>
          </w:divBdr>
        </w:div>
        <w:div w:id="374472800">
          <w:marLeft w:val="0"/>
          <w:marRight w:val="0"/>
          <w:marTop w:val="0"/>
          <w:marBottom w:val="0"/>
          <w:divBdr>
            <w:top w:val="none" w:sz="0" w:space="0" w:color="auto"/>
            <w:left w:val="none" w:sz="0" w:space="0" w:color="auto"/>
            <w:bottom w:val="none" w:sz="0" w:space="0" w:color="auto"/>
            <w:right w:val="none" w:sz="0" w:space="0" w:color="auto"/>
          </w:divBdr>
        </w:div>
        <w:div w:id="1933737550">
          <w:marLeft w:val="0"/>
          <w:marRight w:val="0"/>
          <w:marTop w:val="0"/>
          <w:marBottom w:val="0"/>
          <w:divBdr>
            <w:top w:val="none" w:sz="0" w:space="0" w:color="auto"/>
            <w:left w:val="none" w:sz="0" w:space="0" w:color="auto"/>
            <w:bottom w:val="none" w:sz="0" w:space="0" w:color="auto"/>
            <w:right w:val="none" w:sz="0" w:space="0" w:color="auto"/>
          </w:divBdr>
        </w:div>
        <w:div w:id="628974407">
          <w:marLeft w:val="0"/>
          <w:marRight w:val="0"/>
          <w:marTop w:val="0"/>
          <w:marBottom w:val="0"/>
          <w:divBdr>
            <w:top w:val="none" w:sz="0" w:space="0" w:color="auto"/>
            <w:left w:val="none" w:sz="0" w:space="0" w:color="auto"/>
            <w:bottom w:val="none" w:sz="0" w:space="0" w:color="auto"/>
            <w:right w:val="none" w:sz="0" w:space="0" w:color="auto"/>
          </w:divBdr>
        </w:div>
        <w:div w:id="832378133">
          <w:marLeft w:val="0"/>
          <w:marRight w:val="0"/>
          <w:marTop w:val="0"/>
          <w:marBottom w:val="0"/>
          <w:divBdr>
            <w:top w:val="none" w:sz="0" w:space="0" w:color="auto"/>
            <w:left w:val="none" w:sz="0" w:space="0" w:color="auto"/>
            <w:bottom w:val="none" w:sz="0" w:space="0" w:color="auto"/>
            <w:right w:val="none" w:sz="0" w:space="0" w:color="auto"/>
          </w:divBdr>
        </w:div>
        <w:div w:id="1498033325">
          <w:marLeft w:val="0"/>
          <w:marRight w:val="0"/>
          <w:marTop w:val="0"/>
          <w:marBottom w:val="0"/>
          <w:divBdr>
            <w:top w:val="none" w:sz="0" w:space="0" w:color="auto"/>
            <w:left w:val="none" w:sz="0" w:space="0" w:color="auto"/>
            <w:bottom w:val="none" w:sz="0" w:space="0" w:color="auto"/>
            <w:right w:val="none" w:sz="0" w:space="0" w:color="auto"/>
          </w:divBdr>
        </w:div>
        <w:div w:id="2037651755">
          <w:marLeft w:val="0"/>
          <w:marRight w:val="0"/>
          <w:marTop w:val="0"/>
          <w:marBottom w:val="0"/>
          <w:divBdr>
            <w:top w:val="none" w:sz="0" w:space="0" w:color="auto"/>
            <w:left w:val="none" w:sz="0" w:space="0" w:color="auto"/>
            <w:bottom w:val="none" w:sz="0" w:space="0" w:color="auto"/>
            <w:right w:val="none" w:sz="0" w:space="0" w:color="auto"/>
          </w:divBdr>
        </w:div>
        <w:div w:id="111747117">
          <w:marLeft w:val="0"/>
          <w:marRight w:val="0"/>
          <w:marTop w:val="0"/>
          <w:marBottom w:val="0"/>
          <w:divBdr>
            <w:top w:val="none" w:sz="0" w:space="0" w:color="auto"/>
            <w:left w:val="none" w:sz="0" w:space="0" w:color="auto"/>
            <w:bottom w:val="none" w:sz="0" w:space="0" w:color="auto"/>
            <w:right w:val="none" w:sz="0" w:space="0" w:color="auto"/>
          </w:divBdr>
        </w:div>
      </w:divsChild>
    </w:div>
    <w:div w:id="1713844391">
      <w:bodyDiv w:val="1"/>
      <w:marLeft w:val="0"/>
      <w:marRight w:val="0"/>
      <w:marTop w:val="0"/>
      <w:marBottom w:val="0"/>
      <w:divBdr>
        <w:top w:val="none" w:sz="0" w:space="0" w:color="auto"/>
        <w:left w:val="none" w:sz="0" w:space="0" w:color="auto"/>
        <w:bottom w:val="none" w:sz="0" w:space="0" w:color="auto"/>
        <w:right w:val="none" w:sz="0" w:space="0" w:color="auto"/>
      </w:divBdr>
      <w:divsChild>
        <w:div w:id="2130274744">
          <w:marLeft w:val="1166"/>
          <w:marRight w:val="0"/>
          <w:marTop w:val="96"/>
          <w:marBottom w:val="0"/>
          <w:divBdr>
            <w:top w:val="none" w:sz="0" w:space="0" w:color="auto"/>
            <w:left w:val="none" w:sz="0" w:space="0" w:color="auto"/>
            <w:bottom w:val="none" w:sz="0" w:space="0" w:color="auto"/>
            <w:right w:val="none" w:sz="0" w:space="0" w:color="auto"/>
          </w:divBdr>
        </w:div>
        <w:div w:id="14522402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5F82-3CDF-4017-9F45-7117148A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tadixon-fbo</dc:creator>
  <cp:keywords/>
  <dc:description/>
  <cp:lastModifiedBy> </cp:lastModifiedBy>
  <cp:revision>4</cp:revision>
  <cp:lastPrinted>2011-11-28T12:39:00Z</cp:lastPrinted>
  <dcterms:created xsi:type="dcterms:W3CDTF">2011-11-30T21:06:00Z</dcterms:created>
  <dcterms:modified xsi:type="dcterms:W3CDTF">2011-11-30T21:12:00Z</dcterms:modified>
</cp:coreProperties>
</file>