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E4" w:rsidRPr="00097360" w:rsidRDefault="00097360" w:rsidP="00097360">
      <w:pPr>
        <w:spacing w:after="0"/>
        <w:rPr>
          <w:b/>
        </w:rPr>
      </w:pPr>
      <w:r w:rsidRPr="00097360">
        <w:rPr>
          <w:b/>
        </w:rPr>
        <w:t>CEST:  Community &amp; Culture Working Group</w:t>
      </w:r>
    </w:p>
    <w:p w:rsidR="00097360" w:rsidRPr="00097360" w:rsidRDefault="00097360" w:rsidP="00097360">
      <w:pPr>
        <w:spacing w:after="0"/>
        <w:rPr>
          <w:b/>
        </w:rPr>
      </w:pPr>
      <w:r w:rsidRPr="00097360">
        <w:rPr>
          <w:b/>
        </w:rPr>
        <w:t>Meeting Minutes</w:t>
      </w:r>
    </w:p>
    <w:p w:rsidR="00097360" w:rsidRDefault="00097360" w:rsidP="00097360">
      <w:pPr>
        <w:spacing w:after="0"/>
      </w:pPr>
      <w:r w:rsidRPr="00097360">
        <w:rPr>
          <w:b/>
        </w:rPr>
        <w:t>Date:</w:t>
      </w:r>
      <w:r>
        <w:t xml:space="preserve">  9/2/10</w:t>
      </w:r>
    </w:p>
    <w:p w:rsidR="00097360" w:rsidRDefault="00097360" w:rsidP="00097360">
      <w:pPr>
        <w:spacing w:after="0"/>
      </w:pPr>
      <w:r w:rsidRPr="00097360">
        <w:rPr>
          <w:b/>
        </w:rPr>
        <w:t>Location:</w:t>
      </w:r>
      <w:r>
        <w:t xml:space="preserve">  Admin III, Rm. 101</w:t>
      </w:r>
    </w:p>
    <w:p w:rsidR="00097360" w:rsidRDefault="00097360" w:rsidP="00097360">
      <w:pPr>
        <w:spacing w:after="0"/>
        <w:rPr>
          <w:b/>
        </w:rPr>
      </w:pPr>
    </w:p>
    <w:p w:rsidR="00097360" w:rsidRDefault="00097360" w:rsidP="00097360">
      <w:pPr>
        <w:spacing w:after="0"/>
      </w:pPr>
      <w:r w:rsidRPr="00752C4D">
        <w:rPr>
          <w:b/>
          <w:u w:val="single"/>
        </w:rPr>
        <w:t>Attendees:</w:t>
      </w:r>
      <w:r>
        <w:t xml:space="preserve">  Bill Davis (Energy Management), Tracy Dixon (Sustainability), Lindsay Batchelor (Sustainability), Tracey </w:t>
      </w:r>
      <w:proofErr w:type="spellStart"/>
      <w:r>
        <w:t>Peake</w:t>
      </w:r>
      <w:proofErr w:type="spellEnd"/>
      <w:r>
        <w:t xml:space="preserve"> (News Services), Kelley Brackett (Dining), Christine Klein (Transportation), Nate </w:t>
      </w:r>
      <w:proofErr w:type="spellStart"/>
      <w:r>
        <w:t>Degraff</w:t>
      </w:r>
      <w:proofErr w:type="spellEnd"/>
      <w:r>
        <w:t xml:space="preserve"> (COE), Natalie Hampton (CALS), Erin Champion (Environmental Science), Alison Citron (Sustainability), Shannon Helm (NC Solar Center), Laura Karpf (Campus </w:t>
      </w:r>
      <w:proofErr w:type="spellStart"/>
      <w:r>
        <w:t>Rec</w:t>
      </w:r>
      <w:proofErr w:type="spellEnd"/>
      <w:r>
        <w:t xml:space="preserve">), BJ </w:t>
      </w:r>
      <w:proofErr w:type="spellStart"/>
      <w:r>
        <w:t>Attarian</w:t>
      </w:r>
      <w:proofErr w:type="spellEnd"/>
      <w:r>
        <w:t xml:space="preserve"> (OIT)</w:t>
      </w:r>
    </w:p>
    <w:p w:rsidR="00097360" w:rsidRDefault="00097360" w:rsidP="00097360">
      <w:pPr>
        <w:spacing w:after="0"/>
      </w:pPr>
    </w:p>
    <w:p w:rsidR="00097360" w:rsidRPr="00752C4D" w:rsidRDefault="00097360" w:rsidP="00097360">
      <w:pPr>
        <w:spacing w:after="0"/>
        <w:rPr>
          <w:b/>
          <w:u w:val="single"/>
        </w:rPr>
      </w:pPr>
      <w:r w:rsidRPr="00752C4D">
        <w:rPr>
          <w:b/>
          <w:u w:val="single"/>
        </w:rPr>
        <w:t xml:space="preserve">NOTES: </w:t>
      </w:r>
    </w:p>
    <w:p w:rsidR="00752C4D" w:rsidRDefault="00752C4D" w:rsidP="00752C4D">
      <w:pPr>
        <w:shd w:val="clear" w:color="auto" w:fill="D9D9D9" w:themeFill="background1" w:themeFillShade="D9"/>
        <w:spacing w:after="0"/>
      </w:pPr>
      <w:r>
        <w:rPr>
          <w:b/>
        </w:rPr>
        <w:t xml:space="preserve">9:00 – 9:05 - </w:t>
      </w:r>
      <w:r w:rsidR="00097360" w:rsidRPr="00752C4D">
        <w:rPr>
          <w:b/>
        </w:rPr>
        <w:t>University Sustainability Plan workshops</w:t>
      </w:r>
    </w:p>
    <w:p w:rsidR="00752C4D" w:rsidRDefault="00097360" w:rsidP="00097360">
      <w:pPr>
        <w:spacing w:after="0"/>
      </w:pPr>
      <w:r>
        <w:t xml:space="preserve">Oct. 4 (10am -12pm – Admin I, Rm. 101) </w:t>
      </w:r>
    </w:p>
    <w:p w:rsidR="00097360" w:rsidRDefault="00097360" w:rsidP="00097360">
      <w:pPr>
        <w:spacing w:after="0"/>
      </w:pPr>
      <w:r>
        <w:t xml:space="preserve">Oct. 5 (1pm – 3pm Talley Blue Room) </w:t>
      </w:r>
    </w:p>
    <w:p w:rsidR="00752C4D" w:rsidRDefault="00097360" w:rsidP="00097360">
      <w:pPr>
        <w:spacing w:after="0"/>
      </w:pPr>
      <w:r>
        <w:t xml:space="preserve">Workshops </w:t>
      </w:r>
      <w:r w:rsidR="00752C4D">
        <w:t xml:space="preserve">have </w:t>
      </w:r>
      <w:r>
        <w:t xml:space="preserve">exact same </w:t>
      </w:r>
      <w:r w:rsidR="00752C4D">
        <w:t>agenda.  Draft USP will be presented.  All CEST members &amp; working group members are asked to attend.</w:t>
      </w:r>
    </w:p>
    <w:p w:rsidR="00752C4D" w:rsidRDefault="00752C4D" w:rsidP="00097360">
      <w:pPr>
        <w:spacing w:after="0"/>
        <w:rPr>
          <w:b/>
          <w:color w:val="FF0000"/>
        </w:rPr>
      </w:pPr>
    </w:p>
    <w:p w:rsidR="00752C4D" w:rsidRDefault="00752C4D" w:rsidP="00097360">
      <w:pPr>
        <w:spacing w:after="0"/>
        <w:rPr>
          <w:b/>
          <w:color w:val="FF0000"/>
        </w:rPr>
      </w:pPr>
      <w:r>
        <w:rPr>
          <w:b/>
          <w:color w:val="FF0000"/>
        </w:rPr>
        <w:t>ACTION ITEM:</w:t>
      </w:r>
    </w:p>
    <w:p w:rsidR="00752C4D" w:rsidRDefault="00097360" w:rsidP="00752C4D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r w:rsidRPr="00752C4D">
        <w:rPr>
          <w:b/>
          <w:color w:val="FF0000"/>
        </w:rPr>
        <w:t xml:space="preserve">Please RSVP for one workshop by </w:t>
      </w:r>
      <w:r w:rsidR="00752C4D" w:rsidRPr="00752C4D">
        <w:rPr>
          <w:b/>
          <w:color w:val="FF0000"/>
        </w:rPr>
        <w:t>COB 9/17/10.  It is important this group fully understand the document to be able to create messaging.</w:t>
      </w:r>
    </w:p>
    <w:p w:rsidR="00752C4D" w:rsidRDefault="00752C4D" w:rsidP="00752C4D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r>
        <w:rPr>
          <w:b/>
          <w:color w:val="FF0000"/>
        </w:rPr>
        <w:t>Comments due by COB 10/7/10</w:t>
      </w:r>
    </w:p>
    <w:p w:rsidR="00752C4D" w:rsidRDefault="00752C4D" w:rsidP="00752C4D">
      <w:pPr>
        <w:spacing w:after="0"/>
        <w:rPr>
          <w:b/>
          <w:color w:val="FF0000"/>
        </w:rPr>
      </w:pPr>
    </w:p>
    <w:p w:rsidR="00752C4D" w:rsidRDefault="00752C4D" w:rsidP="00752C4D">
      <w:p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>9:05 – 9:15 - CEST Update</w:t>
      </w:r>
    </w:p>
    <w:p w:rsidR="00752C4D" w:rsidRDefault="00752C4D" w:rsidP="00752C4D">
      <w:pPr>
        <w:spacing w:after="0"/>
        <w:rPr>
          <w:b/>
        </w:rPr>
      </w:pPr>
      <w:r>
        <w:rPr>
          <w:b/>
        </w:rPr>
        <w:t>Oct. 28</w:t>
      </w:r>
      <w:r w:rsidRPr="00752C4D">
        <w:rPr>
          <w:b/>
          <w:vertAlign w:val="superscript"/>
        </w:rPr>
        <w:t>th</w:t>
      </w:r>
      <w:r>
        <w:rPr>
          <w:b/>
        </w:rPr>
        <w:t xml:space="preserve">: </w:t>
      </w:r>
      <w:r w:rsidRPr="00752C4D">
        <w:t xml:space="preserve"> CEST approval of USP for campus input</w:t>
      </w:r>
    </w:p>
    <w:p w:rsidR="00752C4D" w:rsidRDefault="00752C4D" w:rsidP="00752C4D">
      <w:pPr>
        <w:spacing w:after="0"/>
      </w:pPr>
      <w:r>
        <w:rPr>
          <w:b/>
        </w:rPr>
        <w:t xml:space="preserve">Dec:  </w:t>
      </w:r>
      <w:r w:rsidRPr="00752C4D">
        <w:t>CEST approval of Final USP to go to University Council &amp; Board of Trustees</w:t>
      </w:r>
    </w:p>
    <w:p w:rsidR="00752C4D" w:rsidRDefault="00752C4D" w:rsidP="00752C4D">
      <w:pPr>
        <w:spacing w:after="0"/>
        <w:rPr>
          <w:b/>
        </w:rPr>
      </w:pPr>
      <w:r>
        <w:t xml:space="preserve">Hope to receive final BOT approval during their April meeting (which happens to fall on Earth Day) </w:t>
      </w:r>
    </w:p>
    <w:p w:rsidR="00752C4D" w:rsidRDefault="00752C4D" w:rsidP="00752C4D">
      <w:pPr>
        <w:spacing w:after="0"/>
        <w:rPr>
          <w:b/>
          <w:color w:val="FF0000"/>
        </w:rPr>
      </w:pPr>
    </w:p>
    <w:p w:rsidR="00752C4D" w:rsidRDefault="00752C4D" w:rsidP="00752C4D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ACTION ITEM:  </w:t>
      </w:r>
    </w:p>
    <w:p w:rsidR="00097360" w:rsidRPr="00752C4D" w:rsidRDefault="00752C4D" w:rsidP="00752C4D">
      <w:pPr>
        <w:pStyle w:val="ListParagraph"/>
        <w:numPr>
          <w:ilvl w:val="0"/>
          <w:numId w:val="2"/>
        </w:numPr>
        <w:spacing w:after="0"/>
        <w:rPr>
          <w:b/>
          <w:color w:val="FF0000"/>
        </w:rPr>
      </w:pPr>
      <w:r>
        <w:rPr>
          <w:b/>
          <w:color w:val="FF0000"/>
        </w:rPr>
        <w:t>C&amp;C Oct. 7</w:t>
      </w:r>
      <w:r w:rsidRPr="00752C4D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meeting will be your one time to give feedback on the draft USP.  PLEASE ATTEND A WORKSHOP!</w:t>
      </w:r>
    </w:p>
    <w:p w:rsidR="00752C4D" w:rsidRDefault="00752C4D" w:rsidP="00097360">
      <w:pPr>
        <w:spacing w:after="0"/>
        <w:rPr>
          <w:b/>
          <w:color w:val="FF0000"/>
        </w:rPr>
      </w:pPr>
    </w:p>
    <w:p w:rsidR="00752C4D" w:rsidRDefault="00752C4D" w:rsidP="00752C4D">
      <w:pPr>
        <w:shd w:val="clear" w:color="auto" w:fill="D9D9D9" w:themeFill="background1" w:themeFillShade="D9"/>
        <w:spacing w:after="0"/>
        <w:rPr>
          <w:b/>
        </w:rPr>
      </w:pPr>
      <w:r>
        <w:rPr>
          <w:b/>
        </w:rPr>
        <w:t>9:15 – 9:50 – USP for Campus Input</w:t>
      </w:r>
    </w:p>
    <w:p w:rsidR="00752C4D" w:rsidRDefault="00752C4D" w:rsidP="00097360">
      <w:pPr>
        <w:spacing w:after="0"/>
        <w:rPr>
          <w:b/>
        </w:rPr>
      </w:pPr>
      <w:r>
        <w:rPr>
          <w:b/>
        </w:rPr>
        <w:t>Questions asked:  What groups on campus need to have the USP presented to them?  What format should the presentation take?</w:t>
      </w:r>
    </w:p>
    <w:p w:rsidR="00752C4D" w:rsidRDefault="00752C4D" w:rsidP="00097360">
      <w:pPr>
        <w:spacing w:after="0"/>
        <w:rPr>
          <w:b/>
        </w:rPr>
      </w:pPr>
    </w:p>
    <w:p w:rsidR="00752C4D" w:rsidRDefault="00752C4D" w:rsidP="00097360">
      <w:pPr>
        <w:spacing w:after="0"/>
        <w:rPr>
          <w:b/>
        </w:rPr>
      </w:pPr>
      <w:r>
        <w:rPr>
          <w:b/>
        </w:rPr>
        <w:t>In Person Presentation: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</w:pPr>
      <w:r w:rsidRPr="00752C4D"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  <w:t>Faculty Senate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</w:pPr>
      <w:r w:rsidRPr="00752C4D"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  <w:t>Staff Senate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</w:pPr>
      <w:r w:rsidRPr="00752C4D"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  <w:t>Exec Officers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</w:pPr>
      <w:r w:rsidRPr="00752C4D"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  <w:t>Large Staff Meetings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</w:pPr>
      <w:r w:rsidRPr="00752C4D"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  <w:t>Student Health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</w:pPr>
      <w:r w:rsidRPr="00752C4D"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  <w:t xml:space="preserve">State </w:t>
      </w:r>
      <w:proofErr w:type="spellStart"/>
      <w:r w:rsidRPr="00752C4D"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  <w:t>Comm</w:t>
      </w:r>
      <w:proofErr w:type="spellEnd"/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</w:pPr>
      <w:r w:rsidRPr="00752C4D"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  <w:lastRenderedPageBreak/>
        <w:t>Student Affairs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</w:pPr>
      <w:r w:rsidRPr="00752C4D"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  <w:t>Student Senate/Government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</w:pPr>
      <w:r w:rsidRPr="00752C4D"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  <w:t>IRC/IFC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</w:pPr>
      <w:r w:rsidRPr="00752C4D"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  <w:t xml:space="preserve">College Councils - E Council, CNR, </w:t>
      </w:r>
      <w:proofErr w:type="spellStart"/>
      <w:r w:rsidRPr="00752C4D"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  <w:t>Agri</w:t>
      </w:r>
      <w:proofErr w:type="spellEnd"/>
      <w:r w:rsidRPr="00752C4D"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  <w:t>-life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</w:pPr>
      <w:r w:rsidRPr="00752C4D"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  <w:t>Dean's Council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</w:pPr>
      <w:r w:rsidRPr="00752C4D"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  <w:t>Dining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</w:pPr>
      <w:r w:rsidRPr="00752C4D"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  <w:t>High Noon Lunch</w:t>
      </w:r>
    </w:p>
    <w:p w:rsidR="00752C4D" w:rsidRDefault="00752C4D" w:rsidP="00752C4D">
      <w:pPr>
        <w:spacing w:after="0" w:line="240" w:lineRule="auto"/>
        <w:rPr>
          <w:rFonts w:eastAsia="Times New Roman"/>
          <w:sz w:val="24"/>
          <w:szCs w:val="24"/>
        </w:rPr>
      </w:pPr>
      <w:r w:rsidRPr="00752C4D">
        <w:rPr>
          <w:rFonts w:asciiTheme="minorHAnsi" w:eastAsia="Times New Roman" w:hAnsiTheme="minorHAnsi"/>
          <w:color w:val="76923C" w:themeColor="accent3" w:themeShade="BF"/>
          <w:sz w:val="24"/>
          <w:szCs w:val="24"/>
        </w:rPr>
        <w:t>Solar Center (Senior Staff meeting)</w:t>
      </w:r>
    </w:p>
    <w:p w:rsidR="00752C4D" w:rsidRDefault="00752C4D" w:rsidP="00752C4D">
      <w:pPr>
        <w:spacing w:after="0" w:line="240" w:lineRule="auto"/>
        <w:rPr>
          <w:rFonts w:eastAsia="Times New Roman"/>
          <w:sz w:val="24"/>
          <w:szCs w:val="24"/>
        </w:rPr>
      </w:pPr>
    </w:p>
    <w:p w:rsidR="00752C4D" w:rsidRPr="00752C4D" w:rsidRDefault="00752C4D" w:rsidP="00752C4D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752C4D">
        <w:rPr>
          <w:rFonts w:eastAsia="Times New Roman"/>
          <w:b/>
          <w:sz w:val="24"/>
          <w:szCs w:val="24"/>
        </w:rPr>
        <w:t>Other Form of Notification</w:t>
      </w:r>
      <w:r>
        <w:rPr>
          <w:rFonts w:eastAsia="Times New Roman"/>
          <w:b/>
          <w:sz w:val="24"/>
          <w:szCs w:val="24"/>
        </w:rPr>
        <w:t>: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752C4D">
        <w:rPr>
          <w:rFonts w:asciiTheme="minorHAnsi" w:eastAsia="Times New Roman" w:hAnsiTheme="minorHAnsi"/>
          <w:sz w:val="24"/>
          <w:szCs w:val="24"/>
        </w:rPr>
        <w:t xml:space="preserve">Personnel Connections - </w:t>
      </w:r>
      <w:proofErr w:type="spellStart"/>
      <w:r w:rsidRPr="00752C4D">
        <w:rPr>
          <w:rFonts w:asciiTheme="minorHAnsi" w:eastAsia="Times New Roman" w:hAnsiTheme="minorHAnsi"/>
          <w:sz w:val="24"/>
          <w:szCs w:val="24"/>
        </w:rPr>
        <w:t>Corrinda</w:t>
      </w:r>
      <w:proofErr w:type="spellEnd"/>
      <w:r w:rsidRPr="00752C4D">
        <w:rPr>
          <w:rFonts w:asciiTheme="minorHAnsi" w:eastAsia="Times New Roman" w:hAnsiTheme="minorHAnsi"/>
          <w:sz w:val="24"/>
          <w:szCs w:val="24"/>
        </w:rPr>
        <w:t xml:space="preserve"> Watkins Listserv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752C4D">
        <w:rPr>
          <w:rFonts w:asciiTheme="minorHAnsi" w:eastAsia="Times New Roman" w:hAnsiTheme="minorHAnsi"/>
          <w:sz w:val="24"/>
          <w:szCs w:val="24"/>
        </w:rPr>
        <w:t>Bulletin/Technician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752C4D">
        <w:rPr>
          <w:rFonts w:asciiTheme="minorHAnsi" w:eastAsia="Times New Roman" w:hAnsiTheme="minorHAnsi"/>
          <w:sz w:val="24"/>
          <w:szCs w:val="24"/>
        </w:rPr>
        <w:t>Building Liaisons</w:t>
      </w:r>
      <w:r>
        <w:rPr>
          <w:rFonts w:eastAsia="Times New Roman"/>
          <w:sz w:val="24"/>
          <w:szCs w:val="24"/>
        </w:rPr>
        <w:t xml:space="preserve"> – briefings and email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752C4D">
        <w:rPr>
          <w:rFonts w:asciiTheme="minorHAnsi" w:eastAsia="Times New Roman" w:hAnsiTheme="minorHAnsi"/>
          <w:sz w:val="24"/>
          <w:szCs w:val="24"/>
        </w:rPr>
        <w:t>video/iTunes U/podcast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752C4D">
        <w:rPr>
          <w:rFonts w:asciiTheme="minorHAnsi" w:eastAsia="Times New Roman" w:hAnsiTheme="minorHAnsi"/>
          <w:sz w:val="24"/>
          <w:szCs w:val="24"/>
        </w:rPr>
        <w:t>PSA on WKNC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752C4D">
        <w:rPr>
          <w:rFonts w:asciiTheme="minorHAnsi" w:eastAsia="Times New Roman" w:hAnsiTheme="minorHAnsi"/>
          <w:sz w:val="24"/>
          <w:szCs w:val="24"/>
        </w:rPr>
        <w:t>Ads on buses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752C4D">
        <w:rPr>
          <w:rFonts w:asciiTheme="minorHAnsi" w:eastAsia="Times New Roman" w:hAnsiTheme="minorHAnsi"/>
          <w:sz w:val="24"/>
          <w:szCs w:val="24"/>
        </w:rPr>
        <w:t>Centennial Partnership Office?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752C4D">
        <w:rPr>
          <w:rFonts w:asciiTheme="minorHAnsi" w:eastAsia="Times New Roman" w:hAnsiTheme="minorHAnsi"/>
          <w:sz w:val="24"/>
          <w:szCs w:val="24"/>
        </w:rPr>
        <w:t>Sue Cross</w:t>
      </w:r>
      <w:r w:rsidR="00A64EFE">
        <w:rPr>
          <w:rFonts w:eastAsia="Times New Roman"/>
          <w:sz w:val="24"/>
          <w:szCs w:val="24"/>
        </w:rPr>
        <w:t xml:space="preserve"> - </w:t>
      </w:r>
      <w:r w:rsidRPr="00752C4D">
        <w:rPr>
          <w:rFonts w:asciiTheme="minorHAnsi" w:eastAsia="Times New Roman" w:hAnsiTheme="minorHAnsi"/>
          <w:sz w:val="24"/>
          <w:szCs w:val="24"/>
        </w:rPr>
        <w:t>Centennial Campus</w:t>
      </w:r>
      <w:r w:rsidR="00A64EFE">
        <w:rPr>
          <w:rFonts w:eastAsia="Times New Roman"/>
          <w:sz w:val="24"/>
          <w:szCs w:val="24"/>
        </w:rPr>
        <w:t xml:space="preserve"> newsletter &amp; CC </w:t>
      </w:r>
      <w:proofErr w:type="spellStart"/>
      <w:r w:rsidR="00A64EFE">
        <w:rPr>
          <w:rFonts w:eastAsia="Times New Roman"/>
          <w:sz w:val="24"/>
          <w:szCs w:val="24"/>
        </w:rPr>
        <w:t>Ning</w:t>
      </w:r>
      <w:proofErr w:type="spellEnd"/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752C4D">
        <w:rPr>
          <w:rFonts w:asciiTheme="minorHAnsi" w:eastAsia="Times New Roman" w:hAnsiTheme="minorHAnsi"/>
          <w:sz w:val="24"/>
          <w:szCs w:val="24"/>
        </w:rPr>
        <w:t>Athletics</w:t>
      </w:r>
      <w:r>
        <w:rPr>
          <w:rFonts w:eastAsia="Times New Roman"/>
          <w:sz w:val="24"/>
          <w:szCs w:val="24"/>
        </w:rPr>
        <w:t xml:space="preserve"> </w:t>
      </w:r>
      <w:r w:rsidR="00A64EFE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email</w:t>
      </w:r>
      <w:r w:rsidR="00A64EFE">
        <w:rPr>
          <w:rFonts w:eastAsia="Times New Roman"/>
          <w:sz w:val="24"/>
          <w:szCs w:val="24"/>
        </w:rPr>
        <w:t xml:space="preserve"> (ask Tim for best)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752C4D">
        <w:rPr>
          <w:rFonts w:asciiTheme="minorHAnsi" w:eastAsia="Times New Roman" w:hAnsiTheme="minorHAnsi"/>
          <w:sz w:val="24"/>
          <w:szCs w:val="24"/>
        </w:rPr>
        <w:t>Housing</w:t>
      </w:r>
      <w:r>
        <w:rPr>
          <w:rFonts w:eastAsia="Times New Roman"/>
          <w:sz w:val="24"/>
          <w:szCs w:val="24"/>
        </w:rPr>
        <w:t xml:space="preserve"> – Front Porch &amp; Sustainability Committee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752C4D">
        <w:rPr>
          <w:rFonts w:asciiTheme="minorHAnsi" w:eastAsia="Times New Roman" w:hAnsiTheme="minorHAnsi"/>
          <w:sz w:val="24"/>
          <w:szCs w:val="24"/>
        </w:rPr>
        <w:t>OIT newsletter (</w:t>
      </w:r>
      <w:proofErr w:type="spellStart"/>
      <w:r w:rsidR="00A64EFE">
        <w:rPr>
          <w:rFonts w:eastAsia="Times New Roman"/>
          <w:sz w:val="24"/>
          <w:szCs w:val="24"/>
        </w:rPr>
        <w:t>C</w:t>
      </w:r>
      <w:r w:rsidRPr="00752C4D">
        <w:rPr>
          <w:rFonts w:asciiTheme="minorHAnsi" w:eastAsia="Times New Roman" w:hAnsiTheme="minorHAnsi"/>
          <w:sz w:val="24"/>
          <w:szCs w:val="24"/>
        </w:rPr>
        <w:t>omtech</w:t>
      </w:r>
      <w:proofErr w:type="spellEnd"/>
      <w:r w:rsidRPr="00752C4D">
        <w:rPr>
          <w:rFonts w:asciiTheme="minorHAnsi" w:eastAsia="Times New Roman" w:hAnsiTheme="minorHAnsi"/>
          <w:sz w:val="24"/>
          <w:szCs w:val="24"/>
        </w:rPr>
        <w:t>)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752C4D">
        <w:rPr>
          <w:rFonts w:asciiTheme="minorHAnsi" w:eastAsia="Times New Roman" w:hAnsiTheme="minorHAnsi"/>
          <w:sz w:val="24"/>
          <w:szCs w:val="24"/>
        </w:rPr>
        <w:t>Kelly Hook Blog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752C4D">
        <w:rPr>
          <w:rFonts w:asciiTheme="minorHAnsi" w:eastAsia="Times New Roman" w:hAnsiTheme="minorHAnsi"/>
          <w:sz w:val="24"/>
          <w:szCs w:val="24"/>
        </w:rPr>
        <w:t>SORC</w:t>
      </w:r>
      <w:r>
        <w:rPr>
          <w:rFonts w:eastAsia="Times New Roman"/>
          <w:sz w:val="24"/>
          <w:szCs w:val="24"/>
        </w:rPr>
        <w:t xml:space="preserve"> – email to all student groups</w:t>
      </w:r>
    </w:p>
    <w:p w:rsidR="00752C4D" w:rsidRPr="00752C4D" w:rsidRDefault="00752C4D" w:rsidP="00752C4D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752C4D">
        <w:rPr>
          <w:rFonts w:asciiTheme="minorHAnsi" w:eastAsia="Times New Roman" w:hAnsiTheme="minorHAnsi"/>
          <w:sz w:val="24"/>
          <w:szCs w:val="24"/>
        </w:rPr>
        <w:t>EHS</w:t>
      </w:r>
      <w:r>
        <w:rPr>
          <w:rFonts w:eastAsia="Times New Roman"/>
          <w:sz w:val="24"/>
          <w:szCs w:val="24"/>
        </w:rPr>
        <w:t xml:space="preserve"> - email</w:t>
      </w:r>
    </w:p>
    <w:p w:rsidR="00752C4D" w:rsidRDefault="00752C4D" w:rsidP="00752C4D">
      <w:pPr>
        <w:spacing w:after="0" w:line="240" w:lineRule="auto"/>
        <w:rPr>
          <w:rFonts w:eastAsia="Times New Roman"/>
          <w:sz w:val="24"/>
          <w:szCs w:val="24"/>
        </w:rPr>
      </w:pPr>
      <w:r w:rsidRPr="00752C4D">
        <w:rPr>
          <w:rFonts w:asciiTheme="minorHAnsi" w:eastAsia="Times New Roman" w:hAnsiTheme="minorHAnsi"/>
          <w:sz w:val="24"/>
          <w:szCs w:val="24"/>
        </w:rPr>
        <w:t>Facilities</w:t>
      </w:r>
      <w:r>
        <w:rPr>
          <w:rFonts w:eastAsia="Times New Roman"/>
          <w:sz w:val="24"/>
          <w:szCs w:val="24"/>
        </w:rPr>
        <w:t xml:space="preserve"> </w:t>
      </w:r>
      <w:r w:rsidR="00A64EFE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email</w:t>
      </w:r>
    </w:p>
    <w:p w:rsidR="00A64EFE" w:rsidRDefault="00A64EFE" w:rsidP="00752C4D">
      <w:pPr>
        <w:spacing w:after="0" w:line="240" w:lineRule="auto"/>
        <w:rPr>
          <w:rFonts w:eastAsia="Times New Roman"/>
          <w:sz w:val="24"/>
          <w:szCs w:val="24"/>
        </w:rPr>
      </w:pPr>
    </w:p>
    <w:p w:rsidR="00A64EFE" w:rsidRDefault="00A64EFE" w:rsidP="00752C4D">
      <w:pPr>
        <w:spacing w:after="0" w:line="240" w:lineRule="auto"/>
        <w:rPr>
          <w:rFonts w:eastAsia="Times New Roman"/>
          <w:b/>
          <w:color w:val="FF0000"/>
          <w:sz w:val="24"/>
          <w:szCs w:val="24"/>
        </w:rPr>
      </w:pPr>
      <w:r w:rsidRPr="00A64EFE">
        <w:rPr>
          <w:rFonts w:eastAsia="Times New Roman"/>
          <w:b/>
          <w:color w:val="FF0000"/>
          <w:sz w:val="24"/>
          <w:szCs w:val="24"/>
        </w:rPr>
        <w:t>ACTION ITEM:</w:t>
      </w:r>
    </w:p>
    <w:p w:rsidR="00A64EFE" w:rsidRDefault="00A64EFE" w:rsidP="00A64E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>Sustainability Office &amp; Energy Management will start booking in person meetings</w:t>
      </w:r>
    </w:p>
    <w:p w:rsidR="00A64EFE" w:rsidRPr="00A64EFE" w:rsidRDefault="00A64EFE" w:rsidP="00A64EF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>Sustainability Office will develop PR based on key messaging feedback at Oct. 7</w:t>
      </w:r>
      <w:r w:rsidRPr="00A64EFE">
        <w:rPr>
          <w:rFonts w:eastAsia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eastAsia="Times New Roman"/>
          <w:b/>
          <w:color w:val="FF0000"/>
          <w:sz w:val="24"/>
          <w:szCs w:val="24"/>
        </w:rPr>
        <w:t xml:space="preserve"> meeting</w:t>
      </w:r>
    </w:p>
    <w:p w:rsidR="00097360" w:rsidRPr="00752C4D" w:rsidRDefault="00097360" w:rsidP="00097360">
      <w:pPr>
        <w:spacing w:after="0"/>
        <w:jc w:val="center"/>
        <w:rPr>
          <w:rFonts w:asciiTheme="minorHAnsi" w:hAnsiTheme="minorHAnsi"/>
        </w:rPr>
      </w:pPr>
    </w:p>
    <w:sectPr w:rsidR="00097360" w:rsidRPr="00752C4D" w:rsidSect="00981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7D7"/>
    <w:multiLevelType w:val="hybridMultilevel"/>
    <w:tmpl w:val="7F045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14A3A"/>
    <w:multiLevelType w:val="hybridMultilevel"/>
    <w:tmpl w:val="58E49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E0648"/>
    <w:multiLevelType w:val="hybridMultilevel"/>
    <w:tmpl w:val="0AD85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360"/>
    <w:rsid w:val="00097360"/>
    <w:rsid w:val="00752C4D"/>
    <w:rsid w:val="00981CE4"/>
    <w:rsid w:val="00A6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C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2010-09-09T11:26:00Z</dcterms:created>
  <dcterms:modified xsi:type="dcterms:W3CDTF">2010-09-09T11:53:00Z</dcterms:modified>
</cp:coreProperties>
</file>