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2D" w:rsidRDefault="0041416D" w:rsidP="0041416D">
      <w:pPr>
        <w:spacing w:after="0"/>
        <w:jc w:val="center"/>
        <w:rPr>
          <w:b/>
        </w:rPr>
      </w:pPr>
      <w:r w:rsidRPr="0041416D">
        <w:rPr>
          <w:b/>
        </w:rPr>
        <w:t>CEST:  Community &amp; Culture Working Group</w:t>
      </w:r>
    </w:p>
    <w:p w:rsidR="00CF37A7" w:rsidRPr="0041416D" w:rsidRDefault="00CF37A7" w:rsidP="0041416D">
      <w:pPr>
        <w:spacing w:after="0"/>
        <w:jc w:val="center"/>
        <w:rPr>
          <w:b/>
        </w:rPr>
      </w:pPr>
      <w:r>
        <w:rPr>
          <w:b/>
        </w:rPr>
        <w:t>Chair:  David Dean</w:t>
      </w:r>
    </w:p>
    <w:p w:rsidR="0041416D" w:rsidRPr="0041416D" w:rsidRDefault="0041416D" w:rsidP="0041416D">
      <w:pPr>
        <w:spacing w:after="0"/>
        <w:jc w:val="center"/>
        <w:rPr>
          <w:b/>
        </w:rPr>
      </w:pPr>
    </w:p>
    <w:p w:rsidR="0041416D" w:rsidRDefault="0041416D" w:rsidP="0041416D">
      <w:pPr>
        <w:spacing w:after="0"/>
        <w:jc w:val="center"/>
      </w:pPr>
      <w:r w:rsidRPr="0041416D">
        <w:rPr>
          <w:b/>
        </w:rPr>
        <w:t>FINAL STRATEGIES</w:t>
      </w:r>
    </w:p>
    <w:p w:rsidR="0041416D" w:rsidRDefault="0041416D" w:rsidP="0041416D">
      <w:pPr>
        <w:spacing w:after="0"/>
      </w:pPr>
    </w:p>
    <w:p w:rsidR="0041416D" w:rsidRDefault="0041416D" w:rsidP="0041416D">
      <w:pPr>
        <w:spacing w:after="0"/>
      </w:pPr>
      <w:r>
        <w:t>The Community &amp; Culture Working Group recommends to the Campus Environmental Sustainability Team (C.E.S.T.) on August 26, 2010 to create one dominant strategy with several key sub-strategies.</w:t>
      </w:r>
    </w:p>
    <w:p w:rsidR="0041416D" w:rsidRDefault="0041416D" w:rsidP="0041416D">
      <w:pPr>
        <w:spacing w:after="0"/>
      </w:pPr>
    </w:p>
    <w:p w:rsidR="0041416D" w:rsidRDefault="0041416D" w:rsidP="0041416D">
      <w:pPr>
        <w:spacing w:after="0"/>
      </w:pPr>
      <w:r w:rsidRPr="0041416D">
        <w:rPr>
          <w:b/>
        </w:rPr>
        <w:t>MAIN STRATEGY:</w:t>
      </w:r>
      <w:r>
        <w:t xml:space="preserve">  Create a campus culture change.</w:t>
      </w:r>
    </w:p>
    <w:p w:rsidR="0041416D" w:rsidRDefault="0041416D" w:rsidP="0041416D">
      <w:pPr>
        <w:spacing w:after="0"/>
      </w:pPr>
    </w:p>
    <w:p w:rsidR="0041416D" w:rsidRDefault="0041416D" w:rsidP="0041416D">
      <w:pPr>
        <w:spacing w:after="0"/>
        <w:rPr>
          <w:b/>
        </w:rPr>
      </w:pPr>
      <w:r w:rsidRPr="0041416D">
        <w:rPr>
          <w:b/>
        </w:rPr>
        <w:t xml:space="preserve">SUB STRATEGIES:    </w:t>
      </w:r>
    </w:p>
    <w:p w:rsidR="0041416D" w:rsidRPr="0041416D" w:rsidRDefault="0041416D" w:rsidP="0041416D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Increase peer to peer education opportunities</w:t>
      </w:r>
      <w:r w:rsidR="00CF37A7">
        <w:t>.</w:t>
      </w:r>
    </w:p>
    <w:p w:rsidR="0041416D" w:rsidRPr="00CF37A7" w:rsidRDefault="00CF37A7" w:rsidP="0041416D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Develop </w:t>
      </w:r>
      <w:r w:rsidR="0041416D">
        <w:t xml:space="preserve">a procedure </w:t>
      </w:r>
      <w:r>
        <w:t>to launch more “liv</w:t>
      </w:r>
      <w:r w:rsidR="00BF1E37">
        <w:t>ing and learning” opportunities</w:t>
      </w:r>
    </w:p>
    <w:p w:rsidR="00CF37A7" w:rsidRPr="00CF37A7" w:rsidRDefault="00CF37A7" w:rsidP="0041416D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Create a network amongst the sustainability community that includes local universities, local governments, corporations and non-profits.</w:t>
      </w:r>
    </w:p>
    <w:p w:rsidR="00CF37A7" w:rsidRPr="00CF37A7" w:rsidRDefault="00CF37A7" w:rsidP="0041416D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Infuse a sense of urgency.</w:t>
      </w:r>
    </w:p>
    <w:p w:rsidR="00CF37A7" w:rsidRPr="00CF37A7" w:rsidRDefault="00CF37A7" w:rsidP="0041416D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Develop a marketing and communications plan for sustainability.</w:t>
      </w:r>
    </w:p>
    <w:p w:rsidR="00CF37A7" w:rsidRDefault="00CF37A7" w:rsidP="00CF37A7">
      <w:pPr>
        <w:spacing w:after="0"/>
        <w:rPr>
          <w:b/>
        </w:rPr>
      </w:pPr>
    </w:p>
    <w:p w:rsidR="00CF37A7" w:rsidRDefault="00CF37A7" w:rsidP="00CF37A7">
      <w:pPr>
        <w:spacing w:after="0"/>
        <w:rPr>
          <w:b/>
        </w:rPr>
      </w:pPr>
    </w:p>
    <w:p w:rsidR="00CF37A7" w:rsidRPr="00CF37A7" w:rsidRDefault="00CF37A7" w:rsidP="00CF37A7">
      <w:pPr>
        <w:spacing w:after="0"/>
        <w:jc w:val="center"/>
        <w:rPr>
          <w:b/>
        </w:rPr>
      </w:pPr>
      <w:r>
        <w:rPr>
          <w:b/>
        </w:rPr>
        <w:t>###</w:t>
      </w:r>
    </w:p>
    <w:p w:rsidR="00CF37A7" w:rsidRDefault="00CF37A7" w:rsidP="00CF37A7">
      <w:pPr>
        <w:spacing w:after="0"/>
        <w:rPr>
          <w:b/>
        </w:rPr>
      </w:pPr>
    </w:p>
    <w:p w:rsidR="00CF37A7" w:rsidRPr="00CF37A7" w:rsidRDefault="00CF37A7" w:rsidP="00CF37A7">
      <w:pPr>
        <w:spacing w:after="0"/>
        <w:rPr>
          <w:b/>
        </w:rPr>
      </w:pPr>
    </w:p>
    <w:p w:rsidR="0041416D" w:rsidRDefault="0041416D" w:rsidP="0041416D">
      <w:pPr>
        <w:spacing w:after="0"/>
      </w:pPr>
    </w:p>
    <w:sectPr w:rsidR="0041416D" w:rsidSect="00E1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2976"/>
    <w:multiLevelType w:val="hybridMultilevel"/>
    <w:tmpl w:val="76F0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416D"/>
    <w:rsid w:val="0041416D"/>
    <w:rsid w:val="009F6A81"/>
    <w:rsid w:val="00BF1E37"/>
    <w:rsid w:val="00CF37A7"/>
    <w:rsid w:val="00E1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16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2010-08-30T20:12:00Z</dcterms:created>
  <dcterms:modified xsi:type="dcterms:W3CDTF">2010-08-30T21:02:00Z</dcterms:modified>
</cp:coreProperties>
</file>