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6C" w:rsidRPr="001E16FE" w:rsidRDefault="00C6196C" w:rsidP="00C6196C">
      <w:pPr>
        <w:jc w:val="center"/>
        <w:rPr>
          <w:b/>
          <w:sz w:val="24"/>
          <w:szCs w:val="24"/>
        </w:rPr>
      </w:pPr>
      <w:r w:rsidRPr="001E16FE">
        <w:rPr>
          <w:b/>
          <w:sz w:val="24"/>
          <w:szCs w:val="24"/>
        </w:rPr>
        <w:t>Meeting Minutes</w:t>
      </w:r>
      <w:r>
        <w:rPr>
          <w:b/>
          <w:sz w:val="24"/>
          <w:szCs w:val="24"/>
        </w:rPr>
        <w:t xml:space="preserve"> </w:t>
      </w:r>
    </w:p>
    <w:p w:rsidR="00C6196C" w:rsidRPr="001E16FE" w:rsidRDefault="00C6196C" w:rsidP="00C619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Buildings</w:t>
      </w:r>
      <w:r w:rsidRPr="001E16FE">
        <w:rPr>
          <w:b/>
          <w:sz w:val="24"/>
          <w:szCs w:val="24"/>
        </w:rPr>
        <w:t xml:space="preserve"> Working Group-CEST</w:t>
      </w:r>
    </w:p>
    <w:p w:rsidR="00C6196C" w:rsidRDefault="00C6196C" w:rsidP="00C619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Pr="001E16FE">
        <w:rPr>
          <w:b/>
          <w:sz w:val="24"/>
          <w:szCs w:val="24"/>
        </w:rPr>
        <w:t xml:space="preserve">, January </w:t>
      </w:r>
      <w:r>
        <w:rPr>
          <w:b/>
          <w:sz w:val="24"/>
          <w:szCs w:val="24"/>
        </w:rPr>
        <w:t>20</w:t>
      </w:r>
      <w:r w:rsidRPr="001E16F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3:00</w:t>
      </w:r>
    </w:p>
    <w:p w:rsidR="00C6196C" w:rsidRPr="001E16FE" w:rsidRDefault="00C6196C" w:rsidP="00C6196C">
      <w:pPr>
        <w:jc w:val="center"/>
        <w:rPr>
          <w:b/>
          <w:sz w:val="24"/>
          <w:szCs w:val="24"/>
        </w:rPr>
      </w:pPr>
    </w:p>
    <w:p w:rsidR="00C6196C" w:rsidRDefault="00C6196C" w:rsidP="00C6196C">
      <w:pPr>
        <w:rPr>
          <w:b/>
          <w:sz w:val="24"/>
          <w:szCs w:val="24"/>
        </w:rPr>
      </w:pPr>
      <w:r w:rsidRPr="007A11A1">
        <w:rPr>
          <w:b/>
          <w:sz w:val="24"/>
          <w:szCs w:val="24"/>
        </w:rPr>
        <w:t>Attendees:</w:t>
      </w:r>
    </w:p>
    <w:p w:rsidR="00C6196C" w:rsidRPr="00DD13B9" w:rsidRDefault="003556C4" w:rsidP="00C6196C">
      <w:pPr>
        <w:rPr>
          <w:sz w:val="24"/>
          <w:szCs w:val="24"/>
        </w:rPr>
      </w:pPr>
      <w:r>
        <w:rPr>
          <w:sz w:val="24"/>
          <w:szCs w:val="24"/>
        </w:rPr>
        <w:t xml:space="preserve">Carole </w:t>
      </w:r>
      <w:proofErr w:type="spellStart"/>
      <w:r>
        <w:rPr>
          <w:sz w:val="24"/>
          <w:szCs w:val="24"/>
        </w:rPr>
        <w:t>Acquesta</w:t>
      </w:r>
      <w:proofErr w:type="spellEnd"/>
      <w:r>
        <w:rPr>
          <w:sz w:val="24"/>
          <w:szCs w:val="24"/>
        </w:rPr>
        <w:t>- Director of Capital Projects and Chair of Buildings Working Group</w:t>
      </w:r>
      <w:r>
        <w:rPr>
          <w:sz w:val="24"/>
          <w:szCs w:val="24"/>
        </w:rPr>
        <w:br/>
        <w:t>John Royal- Engineering, Dean’s Office</w:t>
      </w:r>
      <w:r>
        <w:rPr>
          <w:sz w:val="24"/>
          <w:szCs w:val="24"/>
        </w:rPr>
        <w:br/>
        <w:t>Erin Champion- Admin., Environmental Science</w:t>
      </w:r>
      <w:r>
        <w:rPr>
          <w:sz w:val="24"/>
          <w:szCs w:val="24"/>
        </w:rPr>
        <w:br/>
        <w:t>Bill Winner- Professor and Coordinator of Environmental Programs, Co-chair CEST</w:t>
      </w:r>
      <w:r>
        <w:rPr>
          <w:sz w:val="24"/>
          <w:szCs w:val="24"/>
        </w:rPr>
        <w:br/>
        <w:t>Jack Colby- Asst. Vice Chancellor for Facilities Operations, Co-chair CEST</w:t>
      </w:r>
      <w:r>
        <w:rPr>
          <w:sz w:val="24"/>
          <w:szCs w:val="24"/>
        </w:rPr>
        <w:br/>
        <w:t>Kevin Cummings- Facility Condition Assessment</w:t>
      </w:r>
      <w:r>
        <w:rPr>
          <w:sz w:val="24"/>
          <w:szCs w:val="24"/>
        </w:rPr>
        <w:br/>
        <w:t xml:space="preserve">Allen </w:t>
      </w:r>
      <w:proofErr w:type="spellStart"/>
      <w:r>
        <w:rPr>
          <w:sz w:val="24"/>
          <w:szCs w:val="24"/>
        </w:rPr>
        <w:t>Boyette</w:t>
      </w:r>
      <w:proofErr w:type="spellEnd"/>
      <w:r>
        <w:rPr>
          <w:sz w:val="24"/>
          <w:szCs w:val="24"/>
        </w:rPr>
        <w:t>- Director of Building Maintenance and Operations</w:t>
      </w:r>
      <w:r w:rsidR="00FD0C5C">
        <w:rPr>
          <w:sz w:val="24"/>
          <w:szCs w:val="24"/>
        </w:rPr>
        <w:br/>
        <w:t>Bill Davis- Energy Program Coordinator, Energy Management</w:t>
      </w:r>
      <w:r>
        <w:rPr>
          <w:sz w:val="24"/>
          <w:szCs w:val="24"/>
        </w:rPr>
        <w:br/>
      </w:r>
      <w:r w:rsidR="00EF59B2">
        <w:rPr>
          <w:sz w:val="24"/>
          <w:szCs w:val="24"/>
        </w:rPr>
        <w:t xml:space="preserve">Barry </w:t>
      </w:r>
      <w:proofErr w:type="spellStart"/>
      <w:r w:rsidR="00EF59B2">
        <w:rPr>
          <w:sz w:val="24"/>
          <w:szCs w:val="24"/>
        </w:rPr>
        <w:t>Oslon</w:t>
      </w:r>
      <w:proofErr w:type="spellEnd"/>
      <w:r w:rsidR="00EF59B2">
        <w:rPr>
          <w:sz w:val="24"/>
          <w:szCs w:val="24"/>
        </w:rPr>
        <w:t>- Associate Director for Housing Facilities</w:t>
      </w:r>
      <w:r w:rsidR="00EF59B2">
        <w:rPr>
          <w:sz w:val="24"/>
          <w:szCs w:val="24"/>
        </w:rPr>
        <w:br/>
        <w:t xml:space="preserve">Ed Rogers- Associate Director for Engineering- </w:t>
      </w:r>
      <w:proofErr w:type="spellStart"/>
      <w:r w:rsidR="00EF59B2">
        <w:rPr>
          <w:sz w:val="24"/>
          <w:szCs w:val="24"/>
        </w:rPr>
        <w:t>Comtech</w:t>
      </w:r>
      <w:proofErr w:type="spellEnd"/>
      <w:r w:rsidR="00EF59B2">
        <w:rPr>
          <w:sz w:val="24"/>
          <w:szCs w:val="24"/>
        </w:rPr>
        <w:br/>
        <w:t xml:space="preserve">Lisa </w:t>
      </w:r>
      <w:proofErr w:type="spellStart"/>
      <w:r w:rsidR="00EF59B2">
        <w:rPr>
          <w:sz w:val="24"/>
          <w:szCs w:val="24"/>
        </w:rPr>
        <w:t>Maune</w:t>
      </w:r>
      <w:proofErr w:type="spellEnd"/>
      <w:r w:rsidR="00EF59B2">
        <w:rPr>
          <w:sz w:val="24"/>
          <w:szCs w:val="24"/>
        </w:rPr>
        <w:t>- Assistant Director for Design and Construction Services</w:t>
      </w:r>
      <w:r w:rsidR="00EF59B2">
        <w:rPr>
          <w:sz w:val="24"/>
          <w:szCs w:val="24"/>
        </w:rPr>
        <w:br/>
      </w:r>
      <w:proofErr w:type="spellStart"/>
      <w:r w:rsidR="00EF59B2">
        <w:rPr>
          <w:sz w:val="24"/>
          <w:szCs w:val="24"/>
        </w:rPr>
        <w:t>Raji</w:t>
      </w:r>
      <w:proofErr w:type="spellEnd"/>
      <w:r w:rsidR="00EF59B2">
        <w:rPr>
          <w:sz w:val="24"/>
          <w:szCs w:val="24"/>
        </w:rPr>
        <w:t xml:space="preserve"> </w:t>
      </w:r>
      <w:proofErr w:type="spellStart"/>
      <w:r w:rsidR="00EF59B2">
        <w:rPr>
          <w:sz w:val="24"/>
          <w:szCs w:val="24"/>
        </w:rPr>
        <w:t>Hewauita</w:t>
      </w:r>
      <w:proofErr w:type="spellEnd"/>
      <w:r w:rsidR="00EF59B2">
        <w:rPr>
          <w:sz w:val="24"/>
          <w:szCs w:val="24"/>
        </w:rPr>
        <w:t>- student</w:t>
      </w:r>
      <w:r w:rsidR="00EF59B2">
        <w:rPr>
          <w:sz w:val="24"/>
          <w:szCs w:val="24"/>
        </w:rPr>
        <w:br/>
        <w:t>Tom Moore- Repair and Renovation</w:t>
      </w:r>
      <w:r w:rsidR="00EF59B2">
        <w:rPr>
          <w:sz w:val="24"/>
          <w:szCs w:val="24"/>
        </w:rPr>
        <w:br/>
      </w:r>
      <w:r w:rsidR="00C6196C">
        <w:rPr>
          <w:sz w:val="24"/>
          <w:szCs w:val="24"/>
        </w:rPr>
        <w:br/>
        <w:t xml:space="preserve">Lindsay </w:t>
      </w:r>
      <w:proofErr w:type="spellStart"/>
      <w:r w:rsidR="00C6196C">
        <w:rPr>
          <w:sz w:val="24"/>
          <w:szCs w:val="24"/>
        </w:rPr>
        <w:t>Batchelor</w:t>
      </w:r>
      <w:proofErr w:type="spellEnd"/>
      <w:r w:rsidR="00C6196C">
        <w:rPr>
          <w:sz w:val="24"/>
          <w:szCs w:val="24"/>
        </w:rPr>
        <w:t>- Program Coordinator, University Sustainability Office</w:t>
      </w:r>
      <w:r w:rsidR="00C6196C">
        <w:rPr>
          <w:sz w:val="24"/>
          <w:szCs w:val="24"/>
        </w:rPr>
        <w:br/>
        <w:t>Tracy Dixon- Director of</w:t>
      </w:r>
      <w:r w:rsidR="00C6196C" w:rsidRPr="00945F6B">
        <w:rPr>
          <w:sz w:val="24"/>
          <w:szCs w:val="24"/>
        </w:rPr>
        <w:t xml:space="preserve"> </w:t>
      </w:r>
      <w:r w:rsidR="00C6196C">
        <w:rPr>
          <w:sz w:val="24"/>
          <w:szCs w:val="24"/>
        </w:rPr>
        <w:t>University Sustainability Office</w:t>
      </w:r>
      <w:r w:rsidR="00C6196C">
        <w:rPr>
          <w:sz w:val="24"/>
          <w:szCs w:val="24"/>
        </w:rPr>
        <w:br/>
        <w:t>Jeff Hightower- Director of Utilities Infrastructure</w:t>
      </w:r>
      <w:r w:rsidR="00C6196C">
        <w:rPr>
          <w:sz w:val="24"/>
          <w:szCs w:val="24"/>
        </w:rPr>
        <w:br/>
        <w:t>John Carter- Project Manager, Affiliated Engineers, Inc.</w:t>
      </w:r>
      <w:r w:rsidR="00C6196C">
        <w:rPr>
          <w:sz w:val="24"/>
          <w:szCs w:val="24"/>
        </w:rPr>
        <w:br/>
        <w:t>Rob McKenna- Energy Strategies</w:t>
      </w:r>
      <w:r w:rsidR="00C6196C">
        <w:rPr>
          <w:sz w:val="24"/>
          <w:szCs w:val="24"/>
        </w:rPr>
        <w:br/>
      </w:r>
    </w:p>
    <w:p w:rsidR="00C6196C" w:rsidRPr="007A11A1" w:rsidRDefault="00C6196C" w:rsidP="00C6196C">
      <w:pPr>
        <w:rPr>
          <w:b/>
          <w:sz w:val="24"/>
          <w:szCs w:val="24"/>
        </w:rPr>
      </w:pPr>
      <w:r w:rsidRPr="007A11A1">
        <w:rPr>
          <w:b/>
          <w:sz w:val="24"/>
          <w:szCs w:val="24"/>
        </w:rPr>
        <w:t>Agenda</w:t>
      </w:r>
    </w:p>
    <w:p w:rsidR="00C6196C" w:rsidRPr="001E16FE" w:rsidRDefault="00C6196C" w:rsidP="00C6196C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Welcome and Introductions- </w:t>
      </w:r>
      <w:r w:rsidR="009D73E3">
        <w:rPr>
          <w:sz w:val="24"/>
          <w:szCs w:val="24"/>
        </w:rPr>
        <w:t xml:space="preserve">Carole </w:t>
      </w:r>
      <w:proofErr w:type="spellStart"/>
      <w:r w:rsidR="009D73E3">
        <w:rPr>
          <w:sz w:val="24"/>
          <w:szCs w:val="24"/>
        </w:rPr>
        <w:t>Acquesta</w:t>
      </w:r>
      <w:proofErr w:type="spellEnd"/>
    </w:p>
    <w:p w:rsidR="00C6196C" w:rsidRPr="001E16FE" w:rsidRDefault="00C6196C" w:rsidP="00C6196C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Where We Are/Where We Are Going- Lindsay </w:t>
      </w:r>
      <w:proofErr w:type="spellStart"/>
      <w:r w:rsidRPr="001E16FE">
        <w:rPr>
          <w:sz w:val="24"/>
          <w:szCs w:val="24"/>
        </w:rPr>
        <w:t>Batchelor</w:t>
      </w:r>
      <w:proofErr w:type="spellEnd"/>
      <w:r w:rsidRPr="001E16FE">
        <w:rPr>
          <w:sz w:val="24"/>
          <w:szCs w:val="24"/>
        </w:rPr>
        <w:t xml:space="preserve"> </w:t>
      </w:r>
    </w:p>
    <w:p w:rsidR="00C6196C" w:rsidRPr="001E16FE" w:rsidRDefault="00C6196C" w:rsidP="00C6196C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GHG Inventory and CAP Overview- Lindsay </w:t>
      </w:r>
      <w:proofErr w:type="spellStart"/>
      <w:r w:rsidRPr="001E16FE">
        <w:rPr>
          <w:sz w:val="24"/>
          <w:szCs w:val="24"/>
        </w:rPr>
        <w:t>Batchelor</w:t>
      </w:r>
      <w:proofErr w:type="spellEnd"/>
    </w:p>
    <w:p w:rsidR="00C6196C" w:rsidRPr="001E16FE" w:rsidRDefault="00C6196C" w:rsidP="00C6196C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Approach and Goals of the CAP Project- </w:t>
      </w:r>
      <w:r>
        <w:rPr>
          <w:sz w:val="24"/>
          <w:szCs w:val="24"/>
        </w:rPr>
        <w:t>John Carter, AEI</w:t>
      </w:r>
    </w:p>
    <w:p w:rsidR="00C6196C" w:rsidRPr="001E16FE" w:rsidRDefault="00C6196C" w:rsidP="00C6196C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>GHG Estimates for Focus Area-</w:t>
      </w:r>
      <w:r>
        <w:rPr>
          <w:sz w:val="24"/>
          <w:szCs w:val="24"/>
        </w:rPr>
        <w:t xml:space="preserve"> John Carter, AEI</w:t>
      </w:r>
    </w:p>
    <w:p w:rsidR="00C6196C" w:rsidRPr="001E16FE" w:rsidRDefault="00C6196C" w:rsidP="00C6196C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lastRenderedPageBreak/>
        <w:t>List Development- All</w:t>
      </w:r>
    </w:p>
    <w:p w:rsidR="00C6196C" w:rsidRDefault="00C6196C" w:rsidP="00C6196C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Next Steps- Lindsay </w:t>
      </w:r>
    </w:p>
    <w:p w:rsidR="00BE2EB9" w:rsidRDefault="00BE2EB9" w:rsidP="00883BDB">
      <w:pPr>
        <w:spacing w:after="0" w:line="240" w:lineRule="auto"/>
        <w:rPr>
          <w:b/>
          <w:sz w:val="24"/>
          <w:szCs w:val="24"/>
        </w:rPr>
      </w:pPr>
    </w:p>
    <w:p w:rsidR="00883BDB" w:rsidRPr="00883BDB" w:rsidRDefault="00883BDB" w:rsidP="00883BDB">
      <w:pPr>
        <w:spacing w:after="0" w:line="240" w:lineRule="auto"/>
        <w:rPr>
          <w:b/>
          <w:sz w:val="24"/>
          <w:szCs w:val="24"/>
        </w:rPr>
      </w:pPr>
      <w:r w:rsidRPr="00883BDB">
        <w:rPr>
          <w:b/>
          <w:sz w:val="24"/>
          <w:szCs w:val="24"/>
        </w:rPr>
        <w:t>5-Year Strategies</w:t>
      </w:r>
    </w:p>
    <w:p w:rsidR="00883BDB" w:rsidRPr="00883BDB" w:rsidRDefault="00883BDB" w:rsidP="00883BDB">
      <w:pPr>
        <w:spacing w:after="0" w:line="240" w:lineRule="auto"/>
        <w:rPr>
          <w:b/>
          <w:sz w:val="24"/>
          <w:szCs w:val="24"/>
        </w:rPr>
      </w:pPr>
    </w:p>
    <w:p w:rsidR="00883BDB" w:rsidRPr="00883BDB" w:rsidRDefault="00883BDB" w:rsidP="00883B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3BDB">
        <w:rPr>
          <w:sz w:val="24"/>
          <w:szCs w:val="24"/>
        </w:rPr>
        <w:t>Apply sustainable practices to all new buildings and renovations, including private buildings</w:t>
      </w:r>
    </w:p>
    <w:p w:rsidR="00883BDB" w:rsidRPr="00883BDB" w:rsidRDefault="00883BDB" w:rsidP="00883B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83BDB">
        <w:rPr>
          <w:sz w:val="24"/>
          <w:szCs w:val="24"/>
        </w:rPr>
        <w:t>Undertake holistic building renovations that</w:t>
      </w:r>
      <w:r w:rsidRPr="00883BDB">
        <w:rPr>
          <w:color w:val="FF0000"/>
          <w:sz w:val="24"/>
          <w:szCs w:val="24"/>
        </w:rPr>
        <w:t xml:space="preserve"> </w:t>
      </w:r>
      <w:r w:rsidRPr="00883BDB">
        <w:rPr>
          <w:sz w:val="24"/>
          <w:szCs w:val="24"/>
        </w:rPr>
        <w:t>include conservation of all natural resources in retrofits</w:t>
      </w:r>
    </w:p>
    <w:p w:rsidR="00883BDB" w:rsidRPr="00883BDB" w:rsidRDefault="00883BDB" w:rsidP="00883B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83BDB">
        <w:rPr>
          <w:sz w:val="24"/>
          <w:szCs w:val="24"/>
        </w:rPr>
        <w:t>Adopt a sustainability vision statement or include it as part of the scope statement for all projects</w:t>
      </w:r>
    </w:p>
    <w:p w:rsidR="00883BDB" w:rsidRPr="00883BDB" w:rsidRDefault="00883BDB" w:rsidP="00883BDB">
      <w:pPr>
        <w:pStyle w:val="BodyText"/>
        <w:numPr>
          <w:ilvl w:val="1"/>
          <w:numId w:val="1"/>
        </w:numPr>
        <w:jc w:val="left"/>
        <w:rPr>
          <w:rFonts w:asciiTheme="minorHAnsi" w:hAnsiTheme="minorHAnsi" w:cs="Times New Roman"/>
        </w:rPr>
      </w:pPr>
      <w:r w:rsidRPr="00883BDB">
        <w:rPr>
          <w:rFonts w:asciiTheme="minorHAnsi" w:hAnsiTheme="minorHAnsi" w:cs="Times New Roman"/>
        </w:rPr>
        <w:t>Uphold NC State’s commitment to build LEED silver minimum buildings for all projects over 20,000 gross square feet (strive for higher certification levels)</w:t>
      </w:r>
    </w:p>
    <w:p w:rsidR="00883BDB" w:rsidRPr="00883BDB" w:rsidRDefault="00883BDB" w:rsidP="00883BD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883BDB" w:rsidRPr="00883BDB" w:rsidRDefault="00883BDB" w:rsidP="00883B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3BDB">
        <w:rPr>
          <w:sz w:val="24"/>
          <w:szCs w:val="24"/>
        </w:rPr>
        <w:t>Account for climate neutrality goals in capital improvement projects</w:t>
      </w:r>
    </w:p>
    <w:p w:rsidR="00883BDB" w:rsidRPr="00883BDB" w:rsidRDefault="00883BDB" w:rsidP="00883B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83BDB">
        <w:rPr>
          <w:sz w:val="24"/>
          <w:szCs w:val="24"/>
        </w:rPr>
        <w:t>Minimize building footprints</w:t>
      </w:r>
      <w:r>
        <w:rPr>
          <w:sz w:val="24"/>
          <w:szCs w:val="24"/>
        </w:rPr>
        <w:t xml:space="preserve"> </w:t>
      </w:r>
    </w:p>
    <w:p w:rsidR="00883BDB" w:rsidRPr="00883BDB" w:rsidRDefault="00883BDB" w:rsidP="00883B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83BDB">
        <w:rPr>
          <w:sz w:val="24"/>
          <w:szCs w:val="24"/>
        </w:rPr>
        <w:t>Design and construct flexible space that can be repurposed easily</w:t>
      </w:r>
    </w:p>
    <w:p w:rsidR="00883BDB" w:rsidRPr="00883BDB" w:rsidRDefault="00883BDB" w:rsidP="00883BDB">
      <w:pPr>
        <w:pStyle w:val="ListParagraph"/>
        <w:spacing w:after="0" w:line="240" w:lineRule="auto"/>
        <w:rPr>
          <w:sz w:val="24"/>
          <w:szCs w:val="24"/>
        </w:rPr>
      </w:pPr>
    </w:p>
    <w:p w:rsidR="00883BDB" w:rsidRPr="00883BDB" w:rsidRDefault="00883BDB" w:rsidP="00883B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3BDB">
        <w:rPr>
          <w:sz w:val="24"/>
          <w:szCs w:val="24"/>
        </w:rPr>
        <w:t xml:space="preserve">Maximize space utilization </w:t>
      </w:r>
    </w:p>
    <w:p w:rsidR="00883BDB" w:rsidRPr="00883BDB" w:rsidRDefault="00883BDB" w:rsidP="00883B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83BDB">
        <w:rPr>
          <w:sz w:val="24"/>
          <w:szCs w:val="24"/>
        </w:rPr>
        <w:t>Optimize building usage and operation schedules</w:t>
      </w:r>
    </w:p>
    <w:p w:rsidR="00883BDB" w:rsidRPr="00883BDB" w:rsidRDefault="00883BDB" w:rsidP="00883BDB">
      <w:pPr>
        <w:spacing w:after="0" w:line="240" w:lineRule="auto"/>
        <w:rPr>
          <w:sz w:val="24"/>
          <w:szCs w:val="24"/>
        </w:rPr>
      </w:pPr>
    </w:p>
    <w:p w:rsidR="00883BDB" w:rsidRPr="00883BDB" w:rsidRDefault="00883BDB" w:rsidP="00883B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3BDB">
        <w:rPr>
          <w:sz w:val="24"/>
          <w:szCs w:val="24"/>
        </w:rPr>
        <w:t xml:space="preserve">Make campus sustainable efforts more visible </w:t>
      </w:r>
    </w:p>
    <w:p w:rsidR="00883BDB" w:rsidRPr="00883BDB" w:rsidRDefault="00883BDB" w:rsidP="00883B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83BDB">
        <w:rPr>
          <w:sz w:val="24"/>
          <w:szCs w:val="24"/>
        </w:rPr>
        <w:t>Market campus sustainable efforts</w:t>
      </w:r>
    </w:p>
    <w:p w:rsidR="00883BDB" w:rsidRPr="00883BDB" w:rsidRDefault="00883BDB" w:rsidP="00883B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83BDB">
        <w:rPr>
          <w:sz w:val="24"/>
          <w:szCs w:val="24"/>
        </w:rPr>
        <w:t>Provide outreach to researchers on campus to engage in development of new sustainable measures</w:t>
      </w:r>
    </w:p>
    <w:p w:rsidR="00883BDB" w:rsidRPr="00945F6B" w:rsidRDefault="00883BDB" w:rsidP="00883BDB">
      <w:pPr>
        <w:rPr>
          <w:sz w:val="24"/>
          <w:szCs w:val="24"/>
        </w:rPr>
      </w:pPr>
    </w:p>
    <w:p w:rsidR="00C6196C" w:rsidRPr="007A11A1" w:rsidRDefault="00C6196C" w:rsidP="00C61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  <w:r w:rsidR="00CD5F6B">
        <w:rPr>
          <w:b/>
          <w:sz w:val="24"/>
          <w:szCs w:val="24"/>
        </w:rPr>
        <w:t>/</w:t>
      </w:r>
      <w:r w:rsidR="00710433">
        <w:rPr>
          <w:b/>
          <w:sz w:val="24"/>
          <w:szCs w:val="24"/>
        </w:rPr>
        <w:t xml:space="preserve"> Ideas</w:t>
      </w:r>
    </w:p>
    <w:p w:rsidR="00883BDB" w:rsidRPr="00883BDB" w:rsidRDefault="00883BDB" w:rsidP="00883BDB">
      <w:pPr>
        <w:rPr>
          <w:sz w:val="24"/>
          <w:szCs w:val="24"/>
        </w:rPr>
      </w:pPr>
      <w:r w:rsidRPr="00883BDB">
        <w:rPr>
          <w:sz w:val="24"/>
          <w:szCs w:val="24"/>
        </w:rPr>
        <w:t>New (Future) Buildings</w:t>
      </w:r>
    </w:p>
    <w:p w:rsidR="00883BDB" w:rsidRPr="00883BDB" w:rsidRDefault="00883BDB" w:rsidP="00883BDB">
      <w:pPr>
        <w:pStyle w:val="ListParagraph"/>
        <w:numPr>
          <w:ilvl w:val="0"/>
          <w:numId w:val="3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Modify space utilization standards – cultural/behavioral issues will be key</w:t>
      </w:r>
    </w:p>
    <w:p w:rsidR="00883BDB" w:rsidRPr="00883BDB" w:rsidRDefault="00883BDB" w:rsidP="00883BDB">
      <w:pPr>
        <w:pStyle w:val="ListParagraph"/>
        <w:numPr>
          <w:ilvl w:val="1"/>
          <w:numId w:val="3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Considerations include – faculty, administration, college territorial issues, research</w:t>
      </w:r>
    </w:p>
    <w:p w:rsidR="00883BDB" w:rsidRPr="00883BDB" w:rsidRDefault="00883BDB" w:rsidP="00883BDB">
      <w:pPr>
        <w:pStyle w:val="ListParagraph"/>
        <w:numPr>
          <w:ilvl w:val="0"/>
          <w:numId w:val="3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LEED Silver goal versus SB 668 requirements</w:t>
      </w:r>
    </w:p>
    <w:p w:rsidR="00883BDB" w:rsidRPr="009D73E3" w:rsidRDefault="00883BDB" w:rsidP="003C3224">
      <w:pPr>
        <w:pStyle w:val="ListParagraph"/>
        <w:ind w:left="1440"/>
        <w:contextualSpacing/>
        <w:rPr>
          <w:sz w:val="24"/>
          <w:szCs w:val="24"/>
          <w:highlight w:val="yellow"/>
        </w:rPr>
      </w:pPr>
    </w:p>
    <w:p w:rsidR="00883BDB" w:rsidRPr="00883BDB" w:rsidRDefault="00883BDB" w:rsidP="00883BDB">
      <w:pPr>
        <w:rPr>
          <w:sz w:val="24"/>
          <w:szCs w:val="24"/>
        </w:rPr>
      </w:pPr>
      <w:r w:rsidRPr="00883BDB">
        <w:rPr>
          <w:sz w:val="24"/>
          <w:szCs w:val="24"/>
        </w:rPr>
        <w:t>Existing Buildings</w:t>
      </w:r>
    </w:p>
    <w:p w:rsidR="00883BDB" w:rsidRPr="00883BDB" w:rsidRDefault="00883BDB" w:rsidP="00883BDB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Holistic building renovations</w:t>
      </w:r>
    </w:p>
    <w:p w:rsidR="00883BDB" w:rsidRPr="00883BDB" w:rsidRDefault="00883BDB" w:rsidP="00883BDB">
      <w:pPr>
        <w:pStyle w:val="ListParagraph"/>
        <w:numPr>
          <w:ilvl w:val="1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 xml:space="preserve"> - Small projects go under the radar (every project should be evaluated for GHG/lifecycle costs)</w:t>
      </w:r>
    </w:p>
    <w:p w:rsidR="00883BDB" w:rsidRPr="00883BDB" w:rsidRDefault="00883BDB" w:rsidP="00883BDB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lastRenderedPageBreak/>
        <w:t>Utilities metering</w:t>
      </w:r>
    </w:p>
    <w:p w:rsidR="00883BDB" w:rsidRPr="00883BDB" w:rsidRDefault="00883BDB" w:rsidP="00883BDB">
      <w:pPr>
        <w:pStyle w:val="ListParagraph"/>
        <w:numPr>
          <w:ilvl w:val="1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Most buildings are metered for electricity and (domestic) water</w:t>
      </w:r>
    </w:p>
    <w:p w:rsidR="00883BDB" w:rsidRPr="00883BDB" w:rsidRDefault="00883BDB" w:rsidP="00883BDB">
      <w:pPr>
        <w:pStyle w:val="ListParagraph"/>
        <w:numPr>
          <w:ilvl w:val="1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Building-level steam meters have been included in buildings built in the past 10 years</w:t>
      </w:r>
    </w:p>
    <w:p w:rsidR="00883BDB" w:rsidRPr="00883BDB" w:rsidRDefault="00883BDB" w:rsidP="00883BDB">
      <w:pPr>
        <w:pStyle w:val="ListParagraph"/>
        <w:numPr>
          <w:ilvl w:val="1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CHW?</w:t>
      </w:r>
    </w:p>
    <w:p w:rsidR="00883BDB" w:rsidRPr="00883BDB" w:rsidRDefault="00883BDB" w:rsidP="00883BDB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Upgrade/retrofit projects should be evaluated for energy and carbon reduction potential</w:t>
      </w:r>
    </w:p>
    <w:p w:rsidR="00883BDB" w:rsidRPr="00883BDB" w:rsidRDefault="00883BDB" w:rsidP="00883BDB">
      <w:pPr>
        <w:pStyle w:val="ListParagraph"/>
        <w:numPr>
          <w:ilvl w:val="1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Develop incentive programs for facilities department and building users</w:t>
      </w:r>
    </w:p>
    <w:p w:rsidR="00883BDB" w:rsidRPr="00883BDB" w:rsidRDefault="00883BDB" w:rsidP="00883BDB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Consider passive upgrades (e.g., insulation, motion sensors)</w:t>
      </w:r>
    </w:p>
    <w:p w:rsidR="00883BDB" w:rsidRPr="00883BDB" w:rsidRDefault="00883BDB" w:rsidP="00883BDB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Establish temperature policy (already part of the draft energy policy)</w:t>
      </w:r>
    </w:p>
    <w:p w:rsidR="00883BDB" w:rsidRPr="00883BDB" w:rsidRDefault="00883BDB" w:rsidP="00883BDB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Develop metrics for energy conservation measures (ECMs)</w:t>
      </w:r>
    </w:p>
    <w:p w:rsidR="00883BDB" w:rsidRPr="00883BDB" w:rsidRDefault="00883BDB" w:rsidP="00883BDB">
      <w:pPr>
        <w:pStyle w:val="ListParagraph"/>
        <w:numPr>
          <w:ilvl w:val="1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Campus-wide implementation potential</w:t>
      </w:r>
    </w:p>
    <w:p w:rsidR="00883BDB" w:rsidRPr="00883BDB" w:rsidRDefault="00883BDB" w:rsidP="00883BDB">
      <w:pPr>
        <w:pStyle w:val="ListParagraph"/>
        <w:numPr>
          <w:ilvl w:val="1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Cost per SF</w:t>
      </w:r>
    </w:p>
    <w:p w:rsidR="00883BDB" w:rsidRPr="00883BDB" w:rsidRDefault="00883BDB" w:rsidP="00883BDB">
      <w:pPr>
        <w:pStyle w:val="ListParagraph"/>
        <w:numPr>
          <w:ilvl w:val="1"/>
          <w:numId w:val="4"/>
        </w:numPr>
        <w:contextualSpacing/>
        <w:rPr>
          <w:sz w:val="24"/>
          <w:szCs w:val="24"/>
        </w:rPr>
      </w:pPr>
      <w:r w:rsidRPr="00883BDB">
        <w:rPr>
          <w:sz w:val="24"/>
          <w:szCs w:val="24"/>
        </w:rPr>
        <w:t>Energy and carbon reduction potential</w:t>
      </w:r>
    </w:p>
    <w:p w:rsidR="00883BDB" w:rsidRPr="00883BDB" w:rsidRDefault="00883BDB">
      <w:pPr>
        <w:rPr>
          <w:sz w:val="24"/>
          <w:szCs w:val="24"/>
        </w:rPr>
      </w:pPr>
    </w:p>
    <w:p w:rsidR="00CE4E2D" w:rsidRPr="00883BDB" w:rsidRDefault="00CE4E2D" w:rsidP="00CE4E2D">
      <w:pPr>
        <w:rPr>
          <w:sz w:val="24"/>
          <w:szCs w:val="24"/>
        </w:rPr>
      </w:pPr>
    </w:p>
    <w:sectPr w:rsidR="00CE4E2D" w:rsidRPr="00883BDB" w:rsidSect="0013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B62"/>
    <w:multiLevelType w:val="hybridMultilevel"/>
    <w:tmpl w:val="65D8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7E36"/>
    <w:multiLevelType w:val="hybridMultilevel"/>
    <w:tmpl w:val="55DA0638"/>
    <w:lvl w:ilvl="0" w:tplc="D634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2D2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A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C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A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E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29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2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C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D6549A"/>
    <w:multiLevelType w:val="hybridMultilevel"/>
    <w:tmpl w:val="1A56B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AF17CD"/>
    <w:multiLevelType w:val="hybridMultilevel"/>
    <w:tmpl w:val="A05A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196C"/>
    <w:rsid w:val="000B6E90"/>
    <w:rsid w:val="00135DA8"/>
    <w:rsid w:val="0021151A"/>
    <w:rsid w:val="003556C4"/>
    <w:rsid w:val="003C3224"/>
    <w:rsid w:val="006E62A9"/>
    <w:rsid w:val="00710433"/>
    <w:rsid w:val="008757A7"/>
    <w:rsid w:val="00883BDB"/>
    <w:rsid w:val="008C10BF"/>
    <w:rsid w:val="009D73E3"/>
    <w:rsid w:val="00AA0DA7"/>
    <w:rsid w:val="00AF04D4"/>
    <w:rsid w:val="00BE2EB9"/>
    <w:rsid w:val="00C6196C"/>
    <w:rsid w:val="00CD5F6B"/>
    <w:rsid w:val="00CE4E2D"/>
    <w:rsid w:val="00D34F71"/>
    <w:rsid w:val="00EF59B2"/>
    <w:rsid w:val="00F3655C"/>
    <w:rsid w:val="00FD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2D"/>
    <w:pPr>
      <w:ind w:left="720"/>
    </w:pPr>
  </w:style>
  <w:style w:type="paragraph" w:styleId="BodyText">
    <w:name w:val="Body Text"/>
    <w:basedOn w:val="Normal"/>
    <w:link w:val="BodyTextChar"/>
    <w:semiHidden/>
    <w:rsid w:val="00883BD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83BD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2010-02-02T12:55:00Z</dcterms:created>
  <dcterms:modified xsi:type="dcterms:W3CDTF">2010-02-02T12:55:00Z</dcterms:modified>
</cp:coreProperties>
</file>