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F4D" w:rsidRPr="000D0F4D" w:rsidRDefault="000D0F4D" w:rsidP="000D0F4D">
      <w:pPr>
        <w:spacing w:after="0" w:line="240" w:lineRule="auto"/>
        <w:rPr>
          <w:b/>
          <w:sz w:val="28"/>
          <w:szCs w:val="28"/>
        </w:rPr>
      </w:pPr>
      <w:r w:rsidRPr="000D0F4D">
        <w:rPr>
          <w:b/>
          <w:sz w:val="28"/>
          <w:szCs w:val="28"/>
        </w:rPr>
        <w:t>CEST Building Workgroup</w:t>
      </w:r>
    </w:p>
    <w:p w:rsidR="000D0F4D" w:rsidRPr="000D0F4D" w:rsidRDefault="000D0F4D" w:rsidP="000D0F4D">
      <w:pPr>
        <w:spacing w:after="0" w:line="240" w:lineRule="auto"/>
        <w:rPr>
          <w:sz w:val="24"/>
          <w:szCs w:val="24"/>
        </w:rPr>
      </w:pPr>
      <w:r w:rsidRPr="000D0F4D">
        <w:rPr>
          <w:sz w:val="24"/>
          <w:szCs w:val="24"/>
        </w:rPr>
        <w:t>Meeting notes on Strategies</w:t>
      </w:r>
    </w:p>
    <w:p w:rsidR="000D0F4D" w:rsidRDefault="000D0F4D" w:rsidP="000D0F4D">
      <w:pPr>
        <w:spacing w:after="0" w:line="240" w:lineRule="auto"/>
      </w:pPr>
      <w:r>
        <w:t>11/30/09</w:t>
      </w:r>
    </w:p>
    <w:p w:rsidR="000D0F4D" w:rsidRDefault="000D0F4D" w:rsidP="00D8155C"/>
    <w:p w:rsidR="00927C50" w:rsidRDefault="00D8155C" w:rsidP="00D8155C">
      <w:pPr>
        <w:pStyle w:val="ListParagraph"/>
        <w:numPr>
          <w:ilvl w:val="0"/>
          <w:numId w:val="1"/>
        </w:numPr>
      </w:pPr>
      <w:r>
        <w:t xml:space="preserve"> Maximize space utilization</w:t>
      </w:r>
    </w:p>
    <w:p w:rsidR="00D8155C" w:rsidRDefault="00D8155C" w:rsidP="00D8155C">
      <w:pPr>
        <w:pStyle w:val="ListParagraph"/>
        <w:numPr>
          <w:ilvl w:val="0"/>
          <w:numId w:val="1"/>
        </w:numPr>
      </w:pPr>
      <w:r>
        <w:t>Reduce energy by 20% for all buildings</w:t>
      </w:r>
    </w:p>
    <w:p w:rsidR="00D8155C" w:rsidRDefault="00D8155C" w:rsidP="00D8155C">
      <w:pPr>
        <w:pStyle w:val="ListParagraph"/>
        <w:numPr>
          <w:ilvl w:val="0"/>
          <w:numId w:val="1"/>
        </w:numPr>
      </w:pPr>
      <w:r>
        <w:t>Reduce energy by 20% for the entire campus</w:t>
      </w:r>
    </w:p>
    <w:p w:rsidR="00D8155C" w:rsidRDefault="00D8155C" w:rsidP="00D8155C">
      <w:pPr>
        <w:pStyle w:val="ListParagraph"/>
        <w:numPr>
          <w:ilvl w:val="0"/>
          <w:numId w:val="1"/>
        </w:numPr>
      </w:pPr>
      <w:r>
        <w:t>Reduce water usage by 30% for all buildings</w:t>
      </w:r>
    </w:p>
    <w:p w:rsidR="00D8155C" w:rsidRDefault="00D8155C" w:rsidP="00D8155C">
      <w:pPr>
        <w:pStyle w:val="ListParagraph"/>
        <w:numPr>
          <w:ilvl w:val="0"/>
          <w:numId w:val="1"/>
        </w:numPr>
      </w:pPr>
      <w:r>
        <w:t>Reduce water usage by 30% across campus</w:t>
      </w:r>
    </w:p>
    <w:p w:rsidR="00D8155C" w:rsidRDefault="00D8155C" w:rsidP="00D8155C">
      <w:pPr>
        <w:pStyle w:val="ListParagraph"/>
        <w:numPr>
          <w:ilvl w:val="0"/>
          <w:numId w:val="1"/>
        </w:numPr>
      </w:pPr>
      <w:r>
        <w:t>LEED Silver certified buildings as a minimum</w:t>
      </w:r>
    </w:p>
    <w:p w:rsidR="00D8155C" w:rsidRDefault="00D8155C" w:rsidP="00D8155C">
      <w:pPr>
        <w:pStyle w:val="ListParagraph"/>
        <w:numPr>
          <w:ilvl w:val="0"/>
          <w:numId w:val="1"/>
        </w:numPr>
      </w:pPr>
      <w:r>
        <w:t>Reduce building footprints</w:t>
      </w:r>
    </w:p>
    <w:p w:rsidR="00D8155C" w:rsidRDefault="00D8155C" w:rsidP="00D8155C">
      <w:pPr>
        <w:pStyle w:val="ListParagraph"/>
        <w:numPr>
          <w:ilvl w:val="0"/>
          <w:numId w:val="1"/>
        </w:numPr>
      </w:pPr>
      <w:r>
        <w:t>Increase distance learning initiatives and programs</w:t>
      </w:r>
    </w:p>
    <w:p w:rsidR="00D8155C" w:rsidRDefault="00D8155C" w:rsidP="00D8155C">
      <w:pPr>
        <w:pStyle w:val="ListParagraph"/>
        <w:numPr>
          <w:ilvl w:val="0"/>
          <w:numId w:val="1"/>
        </w:numPr>
      </w:pPr>
      <w:r>
        <w:t>Employ technology that will help conserve energy</w:t>
      </w:r>
    </w:p>
    <w:p w:rsidR="00D8155C" w:rsidRDefault="00D8155C" w:rsidP="00D8155C">
      <w:pPr>
        <w:pStyle w:val="ListParagraph"/>
        <w:numPr>
          <w:ilvl w:val="0"/>
          <w:numId w:val="1"/>
        </w:numPr>
      </w:pPr>
      <w:r>
        <w:t>Build/ repurpose space (make it flexible and plan for multiple uses</w:t>
      </w:r>
    </w:p>
    <w:p w:rsidR="00D8155C" w:rsidRDefault="00D8155C" w:rsidP="00D8155C">
      <w:pPr>
        <w:pStyle w:val="ListParagraph"/>
        <w:numPr>
          <w:ilvl w:val="0"/>
          <w:numId w:val="1"/>
        </w:numPr>
      </w:pPr>
      <w:r>
        <w:t>Strategies apply to all new construction and existing buildings undergoing renovations</w:t>
      </w:r>
    </w:p>
    <w:p w:rsidR="00D8155C" w:rsidRDefault="00D8155C" w:rsidP="00D8155C">
      <w:pPr>
        <w:pStyle w:val="ListParagraph"/>
        <w:numPr>
          <w:ilvl w:val="0"/>
          <w:numId w:val="1"/>
        </w:numPr>
      </w:pPr>
      <w:r>
        <w:t>Strategies apply to all partner (third party) buildings (new construction and renovations)</w:t>
      </w:r>
    </w:p>
    <w:p w:rsidR="00D8155C" w:rsidRDefault="00D8155C" w:rsidP="00D8155C">
      <w:pPr>
        <w:pStyle w:val="ListParagraph"/>
        <w:numPr>
          <w:ilvl w:val="0"/>
          <w:numId w:val="1"/>
        </w:numPr>
      </w:pPr>
      <w:r>
        <w:t>Use materials that will help reduce carbon footprint</w:t>
      </w:r>
    </w:p>
    <w:p w:rsidR="00D8155C" w:rsidRDefault="00D8155C" w:rsidP="00D8155C">
      <w:pPr>
        <w:pStyle w:val="ListParagraph"/>
        <w:numPr>
          <w:ilvl w:val="0"/>
          <w:numId w:val="1"/>
        </w:numPr>
      </w:pPr>
      <w:r>
        <w:t>Encourage use of local materials</w:t>
      </w:r>
    </w:p>
    <w:p w:rsidR="00D8155C" w:rsidRDefault="00D8155C" w:rsidP="00D8155C">
      <w:pPr>
        <w:pStyle w:val="ListParagraph"/>
        <w:numPr>
          <w:ilvl w:val="0"/>
          <w:numId w:val="1"/>
        </w:numPr>
      </w:pPr>
      <w:r>
        <w:t>Obtain resources (funding and political support) to achieve strategic goals</w:t>
      </w:r>
    </w:p>
    <w:p w:rsidR="00D8155C" w:rsidRDefault="00D8155C" w:rsidP="00D8155C">
      <w:pPr>
        <w:pStyle w:val="ListParagraph"/>
        <w:numPr>
          <w:ilvl w:val="0"/>
          <w:numId w:val="1"/>
        </w:numPr>
      </w:pPr>
      <w:r>
        <w:t>Consider micro-climate during planning/ design</w:t>
      </w:r>
    </w:p>
    <w:p w:rsidR="00D8155C" w:rsidRDefault="00D8155C" w:rsidP="00D8155C">
      <w:pPr>
        <w:pStyle w:val="ListParagraph"/>
        <w:numPr>
          <w:ilvl w:val="0"/>
          <w:numId w:val="1"/>
        </w:numPr>
      </w:pPr>
      <w:proofErr w:type="spellStart"/>
      <w:r>
        <w:t>Siting</w:t>
      </w:r>
      <w:proofErr w:type="spellEnd"/>
      <w:r>
        <w:t xml:space="preserve"> of projects should be considered at Master Planning stage to maximize the site characteristics and climatic benefits</w:t>
      </w:r>
    </w:p>
    <w:p w:rsidR="00D8155C" w:rsidRDefault="00D8155C" w:rsidP="00D8155C">
      <w:pPr>
        <w:pStyle w:val="ListParagraph"/>
        <w:numPr>
          <w:ilvl w:val="0"/>
          <w:numId w:val="1"/>
        </w:numPr>
      </w:pPr>
      <w:r>
        <w:t>Master Plan for most effective development density</w:t>
      </w:r>
    </w:p>
    <w:p w:rsidR="00D8155C" w:rsidRDefault="00D8155C" w:rsidP="00D8155C">
      <w:pPr>
        <w:pStyle w:val="ListParagraph"/>
        <w:numPr>
          <w:ilvl w:val="0"/>
          <w:numId w:val="1"/>
        </w:numPr>
      </w:pPr>
      <w:r>
        <w:t>Renovations should be holistic rather than piecemeal</w:t>
      </w:r>
    </w:p>
    <w:p w:rsidR="00D8155C" w:rsidRDefault="00D8155C" w:rsidP="00D8155C">
      <w:pPr>
        <w:pStyle w:val="ListParagraph"/>
        <w:numPr>
          <w:ilvl w:val="0"/>
          <w:numId w:val="1"/>
        </w:numPr>
      </w:pPr>
      <w:r>
        <w:t>Select adaptive reuse and renewal over demo and new construction</w:t>
      </w:r>
    </w:p>
    <w:p w:rsidR="00D8155C" w:rsidRDefault="00D8155C" w:rsidP="00D8155C">
      <w:pPr>
        <w:pStyle w:val="ListParagraph"/>
        <w:numPr>
          <w:ilvl w:val="0"/>
          <w:numId w:val="1"/>
        </w:numPr>
      </w:pPr>
      <w:r>
        <w:t>Provide individual controls for occupant comfort</w:t>
      </w:r>
    </w:p>
    <w:p w:rsidR="00D8155C" w:rsidRDefault="00D8155C" w:rsidP="00D8155C">
      <w:pPr>
        <w:pStyle w:val="ListParagraph"/>
        <w:numPr>
          <w:ilvl w:val="0"/>
          <w:numId w:val="1"/>
        </w:numPr>
      </w:pPr>
      <w:r>
        <w:t>Provide operable windows for occupant comfort</w:t>
      </w:r>
    </w:p>
    <w:p w:rsidR="00D8155C" w:rsidRDefault="000D0F4D" w:rsidP="00D8155C">
      <w:pPr>
        <w:pStyle w:val="ListParagraph"/>
        <w:numPr>
          <w:ilvl w:val="0"/>
          <w:numId w:val="1"/>
        </w:numPr>
      </w:pPr>
      <w:r>
        <w:lastRenderedPageBreak/>
        <w:t>Engaging the faculty and students research should reflect need for new materials for sustainable practices</w:t>
      </w:r>
    </w:p>
    <w:p w:rsidR="000D0F4D" w:rsidRDefault="000D0F4D" w:rsidP="00D8155C">
      <w:pPr>
        <w:pStyle w:val="ListParagraph"/>
        <w:numPr>
          <w:ilvl w:val="0"/>
          <w:numId w:val="1"/>
        </w:numPr>
      </w:pPr>
      <w:r>
        <w:t>Employ construction reuse and recycling methods</w:t>
      </w:r>
    </w:p>
    <w:p w:rsidR="000D0F4D" w:rsidRDefault="000D0F4D" w:rsidP="00D8155C">
      <w:pPr>
        <w:pStyle w:val="ListParagraph"/>
        <w:numPr>
          <w:ilvl w:val="0"/>
          <w:numId w:val="1"/>
        </w:numPr>
      </w:pPr>
      <w:r>
        <w:t>Respect and restore local watersheds</w:t>
      </w:r>
    </w:p>
    <w:p w:rsidR="000D0F4D" w:rsidRDefault="000D0F4D" w:rsidP="00D8155C">
      <w:pPr>
        <w:pStyle w:val="ListParagraph"/>
        <w:numPr>
          <w:ilvl w:val="0"/>
          <w:numId w:val="1"/>
        </w:numPr>
      </w:pPr>
      <w:r>
        <w:t>Reuse furniture and other similar items rather than discarding to landfill</w:t>
      </w:r>
    </w:p>
    <w:p w:rsidR="000D0F4D" w:rsidRDefault="000D0F4D" w:rsidP="00D8155C">
      <w:pPr>
        <w:pStyle w:val="ListParagraph"/>
        <w:numPr>
          <w:ilvl w:val="0"/>
          <w:numId w:val="1"/>
        </w:numPr>
      </w:pPr>
      <w:r>
        <w:t>Reuse/ repurpose materials (doors, windows, hardware) and store for later use</w:t>
      </w:r>
    </w:p>
    <w:p w:rsidR="000D0F4D" w:rsidRDefault="000D0F4D" w:rsidP="00D8155C">
      <w:pPr>
        <w:pStyle w:val="ListParagraph"/>
        <w:numPr>
          <w:ilvl w:val="0"/>
          <w:numId w:val="1"/>
        </w:numPr>
      </w:pPr>
      <w:r>
        <w:t>Refurbish furniture for reuse</w:t>
      </w:r>
    </w:p>
    <w:p w:rsidR="000D0F4D" w:rsidRDefault="000D0F4D" w:rsidP="000D0F4D">
      <w:pPr>
        <w:pStyle w:val="ListParagraph"/>
        <w:numPr>
          <w:ilvl w:val="0"/>
          <w:numId w:val="1"/>
        </w:numPr>
      </w:pPr>
      <w:r>
        <w:t>Outreach and market efforts that the campus is making regarding sustainable practices (U-tube)</w:t>
      </w:r>
    </w:p>
    <w:p w:rsidR="000D0F4D" w:rsidRDefault="000D0F4D" w:rsidP="000D0F4D">
      <w:pPr>
        <w:pStyle w:val="ListParagraph"/>
        <w:numPr>
          <w:ilvl w:val="0"/>
          <w:numId w:val="1"/>
        </w:numPr>
      </w:pPr>
      <w:r>
        <w:t>Identify sources that will assist with recycling of materials</w:t>
      </w:r>
    </w:p>
    <w:p w:rsidR="000D0F4D" w:rsidRDefault="000D0F4D" w:rsidP="000D0F4D">
      <w:pPr>
        <w:pStyle w:val="ListParagraph"/>
        <w:numPr>
          <w:ilvl w:val="0"/>
          <w:numId w:val="1"/>
        </w:numPr>
      </w:pPr>
      <w:r>
        <w:t>Create prototype documents to send to USGBC for all projects to be more effective and efficient</w:t>
      </w:r>
    </w:p>
    <w:sectPr w:rsidR="000D0F4D" w:rsidSect="00927C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D080A"/>
    <w:multiLevelType w:val="hybridMultilevel"/>
    <w:tmpl w:val="4E2E92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13BE3"/>
    <w:multiLevelType w:val="hybridMultilevel"/>
    <w:tmpl w:val="6ED68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20"/>
  <w:characterSpacingControl w:val="doNotCompress"/>
  <w:compat/>
  <w:rsids>
    <w:rsidRoot w:val="00D8155C"/>
    <w:rsid w:val="000D0F4D"/>
    <w:rsid w:val="00927C50"/>
    <w:rsid w:val="00D72EB1"/>
    <w:rsid w:val="00D8155C"/>
    <w:rsid w:val="00D94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C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155C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Information Technology - NCSU</Company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ceacques</dc:creator>
  <cp:keywords/>
  <dc:description/>
  <cp:lastModifiedBy>tadixon-fbo</cp:lastModifiedBy>
  <cp:revision>2</cp:revision>
  <dcterms:created xsi:type="dcterms:W3CDTF">2009-12-03T19:12:00Z</dcterms:created>
  <dcterms:modified xsi:type="dcterms:W3CDTF">2009-12-03T19:12:00Z</dcterms:modified>
</cp:coreProperties>
</file>